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D5" w:rsidRPr="0096145F" w:rsidRDefault="006C6CD6" w:rsidP="00CF31D5">
      <w:pPr>
        <w:spacing w:line="360" w:lineRule="auto"/>
        <w:ind w:right="420"/>
        <w:jc w:val="center"/>
        <w:rPr>
          <w:rFonts w:asciiTheme="minorEastAsia" w:hAnsiTheme="minorEastAsia"/>
          <w:bCs/>
          <w:sz w:val="32"/>
          <w:szCs w:val="28"/>
        </w:rPr>
      </w:pPr>
      <w:r w:rsidRPr="0096145F">
        <w:rPr>
          <w:rFonts w:asciiTheme="minorEastAsia" w:hAnsiTheme="minorEastAsia" w:hint="eastAsia"/>
          <w:bCs/>
          <w:sz w:val="32"/>
          <w:szCs w:val="28"/>
        </w:rPr>
        <w:t>全球金融IT百强-恒生2</w:t>
      </w:r>
      <w:r w:rsidR="002E720A">
        <w:rPr>
          <w:rFonts w:asciiTheme="minorEastAsia" w:hAnsiTheme="minorEastAsia" w:hint="eastAsia"/>
          <w:bCs/>
          <w:sz w:val="32"/>
          <w:szCs w:val="28"/>
        </w:rPr>
        <w:t>020</w:t>
      </w:r>
      <w:r w:rsidR="00A22B9F" w:rsidRPr="0096145F">
        <w:rPr>
          <w:rFonts w:asciiTheme="minorEastAsia" w:hAnsiTheme="minorEastAsia" w:hint="eastAsia"/>
          <w:bCs/>
          <w:sz w:val="32"/>
          <w:szCs w:val="28"/>
        </w:rPr>
        <w:t>校园招聘</w:t>
      </w:r>
      <w:r w:rsidRPr="0096145F">
        <w:rPr>
          <w:rFonts w:asciiTheme="minorEastAsia" w:hAnsiTheme="minorEastAsia" w:hint="eastAsia"/>
          <w:bCs/>
          <w:sz w:val="32"/>
          <w:szCs w:val="28"/>
        </w:rPr>
        <w:t>全计划</w:t>
      </w:r>
    </w:p>
    <w:p w:rsidR="006C6CD6" w:rsidRPr="00EF524E" w:rsidRDefault="00EF524E" w:rsidP="006C6CD6">
      <w:pPr>
        <w:spacing w:line="360" w:lineRule="auto"/>
        <w:ind w:right="420"/>
        <w:jc w:val="center"/>
        <w:rPr>
          <w:rFonts w:ascii="微软雅黑" w:eastAsia="微软雅黑" w:hAnsi="微软雅黑"/>
          <w:bCs/>
          <w:color w:val="FF0000"/>
          <w:sz w:val="24"/>
          <w:szCs w:val="24"/>
        </w:rPr>
      </w:pPr>
      <w:proofErr w:type="gramStart"/>
      <w:r>
        <w:rPr>
          <w:rFonts w:asciiTheme="minorEastAsia" w:hAnsiTheme="minorEastAsia" w:hint="eastAsia"/>
          <w:bCs/>
          <w:sz w:val="28"/>
          <w:szCs w:val="28"/>
        </w:rPr>
        <w:t>网申地址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 xml:space="preserve"> </w:t>
      </w:r>
      <w:hyperlink r:id="rId9" w:history="1">
        <w:r w:rsidR="006C6CD6" w:rsidRPr="00EF524E">
          <w:rPr>
            <w:rFonts w:ascii="微软雅黑" w:eastAsia="微软雅黑" w:hAnsi="微软雅黑" w:hint="eastAsia"/>
            <w:b/>
            <w:bCs/>
            <w:color w:val="FF0000"/>
            <w:sz w:val="24"/>
            <w:szCs w:val="24"/>
          </w:rPr>
          <w:t>http://campus.hundsun.com</w:t>
        </w:r>
      </w:hyperlink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 w:rsidRPr="002E720A">
        <w:rPr>
          <w:rFonts w:asciiTheme="minorEastAsia" w:hAnsiTheme="minorEastAsia" w:hint="eastAsia"/>
          <w:b/>
          <w:sz w:val="22"/>
          <w:szCs w:val="22"/>
        </w:rPr>
        <w:t>招聘计划</w:t>
      </w:r>
    </w:p>
    <w:p w:rsidR="002E720A" w:rsidRPr="00375A4E" w:rsidRDefault="002E720A" w:rsidP="002E720A">
      <w:pPr>
        <w:spacing w:line="400" w:lineRule="exact"/>
        <w:ind w:firstLineChars="200" w:firstLine="400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恒生2020校园招聘，预计在全国范围招聘约</w:t>
      </w:r>
      <w:r w:rsidRPr="00375A4E">
        <w:rPr>
          <w:rFonts w:ascii="宋体" w:eastAsia="宋体" w:hAnsi="宋体"/>
          <w:sz w:val="20"/>
        </w:rPr>
        <w:t>660</w:t>
      </w:r>
      <w:r w:rsidRPr="00375A4E">
        <w:rPr>
          <w:rFonts w:ascii="宋体" w:eastAsia="宋体" w:hAnsi="宋体" w:hint="eastAsia"/>
          <w:sz w:val="20"/>
        </w:rPr>
        <w:t>名2020届毕业生，行程将覆盖</w:t>
      </w:r>
      <w:r w:rsidRPr="00B34B0A">
        <w:rPr>
          <w:rFonts w:ascii="宋体" w:eastAsia="宋体" w:hAnsi="宋体" w:hint="eastAsia"/>
          <w:b/>
          <w:color w:val="FF0000"/>
          <w:sz w:val="20"/>
        </w:rPr>
        <w:t>杭州、郑州、合肥、武汉、长沙、重庆、南昌、西安、上海、北京、青岛、南京</w:t>
      </w:r>
      <w:r w:rsidRPr="00375A4E">
        <w:rPr>
          <w:rFonts w:ascii="宋体" w:eastAsia="宋体" w:hAnsi="宋体" w:hint="eastAsia"/>
          <w:sz w:val="20"/>
        </w:rPr>
        <w:t>等</w:t>
      </w:r>
      <w:r w:rsidRPr="00375A4E">
        <w:rPr>
          <w:rFonts w:ascii="宋体" w:eastAsia="宋体" w:hAnsi="宋体"/>
          <w:sz w:val="20"/>
        </w:rPr>
        <w:t>12</w:t>
      </w:r>
      <w:r w:rsidRPr="00375A4E">
        <w:rPr>
          <w:rFonts w:ascii="宋体" w:eastAsia="宋体" w:hAnsi="宋体" w:hint="eastAsia"/>
          <w:sz w:val="20"/>
        </w:rPr>
        <w:t>个城市。全国宣讲会于</w:t>
      </w:r>
      <w:r w:rsidRPr="00B34B0A">
        <w:rPr>
          <w:rFonts w:ascii="宋体" w:eastAsia="宋体" w:hAnsi="宋体"/>
          <w:b/>
          <w:color w:val="FF0000"/>
          <w:sz w:val="20"/>
        </w:rPr>
        <w:t>9</w:t>
      </w:r>
      <w:r w:rsidRPr="00B34B0A">
        <w:rPr>
          <w:rFonts w:ascii="宋体" w:eastAsia="宋体" w:hAnsi="宋体" w:hint="eastAsia"/>
          <w:b/>
          <w:color w:val="FF0000"/>
          <w:sz w:val="20"/>
        </w:rPr>
        <w:t>月</w:t>
      </w:r>
      <w:r w:rsidRPr="00B34B0A">
        <w:rPr>
          <w:rFonts w:ascii="宋体" w:eastAsia="宋体" w:hAnsi="宋体"/>
          <w:b/>
          <w:color w:val="FF0000"/>
          <w:sz w:val="20"/>
        </w:rPr>
        <w:t>19</w:t>
      </w:r>
      <w:r w:rsidRPr="00B34B0A">
        <w:rPr>
          <w:rFonts w:ascii="宋体" w:eastAsia="宋体" w:hAnsi="宋体" w:hint="eastAsia"/>
          <w:b/>
          <w:color w:val="FF0000"/>
          <w:sz w:val="20"/>
        </w:rPr>
        <w:t>日</w:t>
      </w:r>
      <w:r w:rsidRPr="00375A4E">
        <w:rPr>
          <w:rFonts w:ascii="宋体" w:eastAsia="宋体" w:hAnsi="宋体" w:hint="eastAsia"/>
          <w:sz w:val="20"/>
        </w:rPr>
        <w:t>全面启动，并在以上各地区陆续展开。</w:t>
      </w:r>
    </w:p>
    <w:p w:rsidR="00541A52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 w:hint="eastAsia"/>
          <w:b/>
          <w:sz w:val="22"/>
          <w:szCs w:val="22"/>
        </w:rPr>
        <w:t>招聘职位（面向全国）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·软件开发工程师     招聘人数与工作地点：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2E720A">
        <w:rPr>
          <w:rFonts w:asciiTheme="minorEastAsia" w:hAnsiTheme="minorEastAsia" w:hint="eastAsia"/>
          <w:sz w:val="20"/>
          <w:szCs w:val="20"/>
        </w:rPr>
        <w:t>373</w:t>
      </w:r>
      <w:r w:rsidRPr="00462DCA">
        <w:rPr>
          <w:rFonts w:asciiTheme="minorEastAsia" w:hAnsiTheme="minorEastAsia" w:hint="eastAsia"/>
          <w:sz w:val="20"/>
          <w:szCs w:val="20"/>
        </w:rPr>
        <w:t>名  杭州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·软件测试工程师     招聘人数与工作地点：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1</w:t>
      </w:r>
      <w:r w:rsidR="002E720A">
        <w:rPr>
          <w:rFonts w:asciiTheme="minorEastAsia" w:hAnsiTheme="minorEastAsia" w:hint="eastAsia"/>
          <w:sz w:val="20"/>
          <w:szCs w:val="20"/>
        </w:rPr>
        <w:t>12</w:t>
      </w:r>
      <w:r w:rsidRPr="00462DCA">
        <w:rPr>
          <w:rFonts w:asciiTheme="minorEastAsia" w:hAnsiTheme="minorEastAsia" w:hint="eastAsia"/>
          <w:sz w:val="20"/>
          <w:szCs w:val="20"/>
        </w:rPr>
        <w:t>名  杭州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·技术支持工程师     招聘人数与工作地点：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2E720A">
        <w:rPr>
          <w:rFonts w:asciiTheme="minorEastAsia" w:hAnsiTheme="minorEastAsia" w:hint="eastAsia"/>
          <w:sz w:val="20"/>
          <w:szCs w:val="20"/>
        </w:rPr>
        <w:t>147</w:t>
      </w:r>
      <w:r w:rsidRPr="00462DCA">
        <w:rPr>
          <w:rFonts w:asciiTheme="minorEastAsia" w:hAnsiTheme="minorEastAsia" w:hint="eastAsia"/>
          <w:sz w:val="20"/>
          <w:szCs w:val="20"/>
        </w:rPr>
        <w:t>名  全国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·金融业务研究员     招聘人数与工作地点： 1</w:t>
      </w:r>
      <w:r w:rsidR="002E720A">
        <w:rPr>
          <w:rFonts w:asciiTheme="minorEastAsia" w:hAnsiTheme="minorEastAsia" w:hint="eastAsia"/>
          <w:sz w:val="20"/>
          <w:szCs w:val="20"/>
        </w:rPr>
        <w:t>0</w:t>
      </w:r>
      <w:r w:rsidRPr="00462DCA">
        <w:rPr>
          <w:rFonts w:asciiTheme="minorEastAsia" w:hAnsiTheme="minorEastAsia" w:hint="eastAsia"/>
          <w:sz w:val="20"/>
          <w:szCs w:val="20"/>
        </w:rPr>
        <w:t xml:space="preserve">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</w:p>
    <w:p w:rsidR="00541A52" w:rsidRPr="00462DCA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</w:t>
      </w:r>
      <w:r w:rsidR="002E720A">
        <w:rPr>
          <w:rFonts w:asciiTheme="minorEastAsia" w:hAnsiTheme="minorEastAsia" w:hint="eastAsia"/>
          <w:sz w:val="20"/>
          <w:szCs w:val="20"/>
        </w:rPr>
        <w:t>需求分析</w:t>
      </w:r>
      <w:r w:rsidR="006B2D68">
        <w:rPr>
          <w:rFonts w:asciiTheme="minorEastAsia" w:hAnsiTheme="minorEastAsia" w:hint="eastAsia"/>
          <w:sz w:val="20"/>
          <w:szCs w:val="20"/>
        </w:rPr>
        <w:t>师</w:t>
      </w:r>
      <w:r w:rsidR="002E720A">
        <w:rPr>
          <w:rFonts w:asciiTheme="minorEastAsia" w:hAnsiTheme="minorEastAsia" w:hint="eastAsia"/>
          <w:sz w:val="20"/>
          <w:szCs w:val="20"/>
        </w:rPr>
        <w:t xml:space="preserve">  </w:t>
      </w:r>
      <w:r w:rsidR="007722CD">
        <w:rPr>
          <w:rFonts w:asciiTheme="minorEastAsia" w:hAnsiTheme="minorEastAsia" w:hint="eastAsia"/>
          <w:sz w:val="20"/>
          <w:szCs w:val="20"/>
        </w:rPr>
        <w:t xml:space="preserve">       </w:t>
      </w:r>
      <w:r w:rsidRPr="00462DCA">
        <w:rPr>
          <w:rFonts w:asciiTheme="minorEastAsia" w:hAnsiTheme="minorEastAsia" w:hint="eastAsia"/>
          <w:sz w:val="20"/>
          <w:szCs w:val="20"/>
        </w:rPr>
        <w:t xml:space="preserve">招聘人数与工作地点： 10名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</w:p>
    <w:p w:rsidR="00541A52" w:rsidRPr="00E41A79" w:rsidRDefault="00541A52" w:rsidP="00541A52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</w:t>
      </w:r>
      <w:r w:rsidR="00FD288A">
        <w:rPr>
          <w:rFonts w:asciiTheme="minorEastAsia" w:hAnsiTheme="minorEastAsia" w:hint="eastAsia"/>
          <w:sz w:val="20"/>
          <w:szCs w:val="20"/>
        </w:rPr>
        <w:t>人力</w:t>
      </w:r>
      <w:r w:rsidR="002E720A">
        <w:rPr>
          <w:rFonts w:asciiTheme="minorEastAsia" w:hAnsiTheme="minorEastAsia" w:hint="eastAsia"/>
          <w:sz w:val="20"/>
          <w:szCs w:val="20"/>
        </w:rPr>
        <w:t>资源类</w:t>
      </w:r>
      <w:r w:rsidRPr="00462DCA">
        <w:rPr>
          <w:rFonts w:asciiTheme="minorEastAsia" w:hAnsiTheme="minorEastAsia" w:hint="eastAsia"/>
          <w:sz w:val="20"/>
          <w:szCs w:val="20"/>
        </w:rPr>
        <w:t xml:space="preserve">         招聘人数与工作地点： </w:t>
      </w:r>
      <w:r w:rsidR="002E720A">
        <w:rPr>
          <w:rFonts w:asciiTheme="minorEastAsia" w:hAnsiTheme="minorEastAsia" w:hint="eastAsia"/>
          <w:sz w:val="20"/>
          <w:szCs w:val="20"/>
        </w:rPr>
        <w:t>5</w:t>
      </w:r>
      <w:r w:rsidRPr="00462DCA">
        <w:rPr>
          <w:rFonts w:asciiTheme="minorEastAsia" w:hAnsiTheme="minorEastAsia" w:hint="eastAsia"/>
          <w:sz w:val="20"/>
          <w:szCs w:val="20"/>
        </w:rPr>
        <w:t xml:space="preserve">名  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2E720A">
        <w:rPr>
          <w:rFonts w:asciiTheme="minorEastAsia" w:hAnsiTheme="minorEastAsia" w:hint="eastAsia"/>
          <w:sz w:val="20"/>
          <w:szCs w:val="20"/>
        </w:rPr>
        <w:t xml:space="preserve"> </w:t>
      </w:r>
      <w:r w:rsidRPr="00462DCA">
        <w:rPr>
          <w:rFonts w:asciiTheme="minorEastAsia" w:hAnsiTheme="minorEastAsia" w:hint="eastAsia"/>
          <w:sz w:val="20"/>
          <w:szCs w:val="20"/>
        </w:rPr>
        <w:t>杭州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 w:rsidRPr="002E720A">
        <w:rPr>
          <w:rFonts w:asciiTheme="minorEastAsia" w:hAnsiTheme="minorEastAsia" w:hint="eastAsia"/>
          <w:b/>
          <w:sz w:val="22"/>
          <w:szCs w:val="22"/>
        </w:rPr>
        <w:t>网申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proofErr w:type="gramStart"/>
      <w:r w:rsidRPr="00375A4E">
        <w:rPr>
          <w:rFonts w:ascii="宋体" w:eastAsia="宋体" w:hAnsi="宋体" w:hint="eastAsia"/>
          <w:sz w:val="20"/>
        </w:rPr>
        <w:t>校招流程</w:t>
      </w:r>
      <w:proofErr w:type="gramEnd"/>
      <w:r w:rsidRPr="00375A4E">
        <w:rPr>
          <w:rFonts w:ascii="宋体" w:eastAsia="宋体" w:hAnsi="宋体" w:hint="eastAsia"/>
          <w:sz w:val="20"/>
        </w:rPr>
        <w:t>：</w:t>
      </w:r>
      <w:proofErr w:type="gramStart"/>
      <w:r w:rsidRPr="00375A4E">
        <w:rPr>
          <w:rFonts w:ascii="宋体" w:eastAsia="宋体" w:hAnsi="宋体" w:hint="eastAsia"/>
          <w:sz w:val="20"/>
        </w:rPr>
        <w:t>网申</w:t>
      </w:r>
      <w:proofErr w:type="gramEnd"/>
      <w:r w:rsidRPr="00375A4E">
        <w:rPr>
          <w:rFonts w:ascii="宋体" w:eastAsia="宋体" w:hAnsi="宋体" w:hint="eastAsia"/>
          <w:sz w:val="20"/>
        </w:rPr>
        <w:t>→宣讲→笔试→面试→录用通知→签约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proofErr w:type="gramStart"/>
      <w:r w:rsidRPr="00375A4E">
        <w:rPr>
          <w:rFonts w:ascii="宋体" w:eastAsia="宋体" w:hAnsi="宋体" w:hint="eastAsia"/>
          <w:sz w:val="20"/>
        </w:rPr>
        <w:t>网申地址</w:t>
      </w:r>
      <w:proofErr w:type="gramEnd"/>
      <w:r w:rsidRPr="00375A4E">
        <w:rPr>
          <w:rFonts w:ascii="宋体" w:eastAsia="宋体" w:hAnsi="宋体" w:hint="eastAsia"/>
          <w:sz w:val="20"/>
        </w:rPr>
        <w:t>：登陆https</w:t>
      </w:r>
      <w:r w:rsidRPr="00375A4E">
        <w:rPr>
          <w:rFonts w:ascii="宋体" w:eastAsia="宋体" w:hAnsi="宋体"/>
          <w:sz w:val="20"/>
        </w:rPr>
        <w:t>://</w:t>
      </w:r>
      <w:r w:rsidRPr="00375A4E">
        <w:rPr>
          <w:rFonts w:ascii="宋体" w:eastAsia="宋体" w:hAnsi="宋体" w:hint="eastAsia"/>
          <w:sz w:val="20"/>
        </w:rPr>
        <w:t>campus.hundsun.com或扫描下方二维码</w:t>
      </w:r>
      <w:bookmarkStart w:id="0" w:name="_GoBack"/>
      <w:bookmarkEnd w:id="0"/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proofErr w:type="gramStart"/>
      <w:r w:rsidRPr="00375A4E">
        <w:rPr>
          <w:rFonts w:ascii="宋体" w:eastAsia="宋体" w:hAnsi="宋体" w:hint="eastAsia"/>
          <w:sz w:val="20"/>
        </w:rPr>
        <w:t>网申截止</w:t>
      </w:r>
      <w:proofErr w:type="gramEnd"/>
      <w:r w:rsidRPr="00375A4E">
        <w:rPr>
          <w:rFonts w:ascii="宋体" w:eastAsia="宋体" w:hAnsi="宋体" w:hint="eastAsia"/>
          <w:sz w:val="20"/>
        </w:rPr>
        <w:t>：各城市宣讲会前3天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 w:rsidRPr="002E720A">
        <w:rPr>
          <w:rFonts w:asciiTheme="minorEastAsia" w:hAnsiTheme="minorEastAsia" w:hint="eastAsia"/>
          <w:b/>
          <w:sz w:val="22"/>
          <w:szCs w:val="22"/>
        </w:rPr>
        <w:t>内推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/>
          <w:sz w:val="20"/>
        </w:rPr>
        <w:t>S</w:t>
      </w:r>
      <w:r w:rsidRPr="00375A4E">
        <w:rPr>
          <w:rFonts w:ascii="宋体" w:eastAsia="宋体" w:hAnsi="宋体" w:hint="eastAsia"/>
          <w:sz w:val="20"/>
        </w:rPr>
        <w:t>tep</w:t>
      </w:r>
      <w:r w:rsidRPr="00375A4E">
        <w:rPr>
          <w:rFonts w:ascii="宋体" w:eastAsia="宋体" w:hAnsi="宋体"/>
          <w:sz w:val="20"/>
        </w:rPr>
        <w:t xml:space="preserve"> </w:t>
      </w:r>
      <w:r w:rsidRPr="00375A4E">
        <w:rPr>
          <w:rFonts w:ascii="宋体" w:eastAsia="宋体" w:hAnsi="宋体" w:hint="eastAsia"/>
          <w:sz w:val="20"/>
        </w:rPr>
        <w:t>1 撩一位在恒生工作/实习的学长/学姐，拿到TA的专属内推码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/>
          <w:sz w:val="20"/>
        </w:rPr>
        <w:t>S</w:t>
      </w:r>
      <w:r w:rsidRPr="00375A4E">
        <w:rPr>
          <w:rFonts w:ascii="宋体" w:eastAsia="宋体" w:hAnsi="宋体" w:hint="eastAsia"/>
          <w:sz w:val="20"/>
        </w:rPr>
        <w:t>tep</w:t>
      </w:r>
      <w:r w:rsidRPr="00375A4E">
        <w:rPr>
          <w:rFonts w:ascii="宋体" w:eastAsia="宋体" w:hAnsi="宋体"/>
          <w:sz w:val="20"/>
        </w:rPr>
        <w:t xml:space="preserve"> </w:t>
      </w:r>
      <w:r w:rsidRPr="00375A4E">
        <w:rPr>
          <w:rFonts w:ascii="宋体" w:eastAsia="宋体" w:hAnsi="宋体" w:hint="eastAsia"/>
          <w:sz w:val="20"/>
        </w:rPr>
        <w:t>2</w:t>
      </w:r>
      <w:r w:rsidRPr="00375A4E">
        <w:rPr>
          <w:rFonts w:ascii="宋体" w:eastAsia="宋体" w:hAnsi="宋体"/>
          <w:sz w:val="20"/>
        </w:rPr>
        <w:t xml:space="preserve"> </w:t>
      </w:r>
      <w:r w:rsidRPr="00375A4E">
        <w:rPr>
          <w:rFonts w:ascii="宋体" w:eastAsia="宋体" w:hAnsi="宋体" w:hint="eastAsia"/>
          <w:sz w:val="20"/>
        </w:rPr>
        <w:t>网申时在“内推码”一栏输入内推码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Step</w:t>
      </w:r>
      <w:r w:rsidRPr="00375A4E">
        <w:rPr>
          <w:rFonts w:ascii="宋体" w:eastAsia="宋体" w:hAnsi="宋体"/>
          <w:sz w:val="20"/>
        </w:rPr>
        <w:t xml:space="preserve"> </w:t>
      </w:r>
      <w:r w:rsidRPr="00375A4E">
        <w:rPr>
          <w:rFonts w:ascii="宋体" w:eastAsia="宋体" w:hAnsi="宋体" w:hint="eastAsia"/>
          <w:sz w:val="20"/>
        </w:rPr>
        <w:t>3</w:t>
      </w:r>
      <w:r w:rsidRPr="00375A4E">
        <w:rPr>
          <w:rFonts w:ascii="宋体" w:eastAsia="宋体" w:hAnsi="宋体"/>
          <w:sz w:val="20"/>
        </w:rPr>
        <w:t xml:space="preserve"> </w:t>
      </w:r>
      <w:r w:rsidRPr="00375A4E">
        <w:rPr>
          <w:rFonts w:ascii="宋体" w:eastAsia="宋体" w:hAnsi="宋体" w:hint="eastAsia"/>
          <w:sz w:val="20"/>
        </w:rPr>
        <w:t>现场笔试时，在答卷上填写同一个内推码</w:t>
      </w:r>
    </w:p>
    <w:p w:rsidR="002E720A" w:rsidRPr="00375A4E" w:rsidRDefault="002E720A" w:rsidP="002E720A">
      <w:pPr>
        <w:spacing w:line="400" w:lineRule="exact"/>
        <w:jc w:val="left"/>
        <w:rPr>
          <w:rFonts w:ascii="宋体" w:eastAsia="宋体" w:hAnsi="宋体" w:cs="Arial"/>
          <w:b/>
          <w:sz w:val="20"/>
          <w:szCs w:val="20"/>
          <w:bdr w:val="none" w:sz="0" w:space="0" w:color="auto" w:frame="1"/>
        </w:rPr>
      </w:pPr>
      <w:r w:rsidRPr="00375A4E">
        <w:rPr>
          <w:rFonts w:ascii="宋体" w:eastAsia="宋体" w:hAnsi="宋体" w:cs="Arial" w:hint="eastAsia"/>
          <w:b/>
          <w:color w:val="FF0000"/>
          <w:sz w:val="20"/>
          <w:szCs w:val="20"/>
          <w:bdr w:val="none" w:sz="0" w:space="0" w:color="auto" w:frame="1"/>
        </w:rPr>
        <w:t>注意：立即</w:t>
      </w:r>
      <w:proofErr w:type="gramStart"/>
      <w:r w:rsidRPr="00375A4E">
        <w:rPr>
          <w:rFonts w:ascii="宋体" w:eastAsia="宋体" w:hAnsi="宋体" w:cs="Arial" w:hint="eastAsia"/>
          <w:b/>
          <w:color w:val="FF0000"/>
          <w:sz w:val="20"/>
          <w:szCs w:val="20"/>
          <w:bdr w:val="none" w:sz="0" w:space="0" w:color="auto" w:frame="1"/>
        </w:rPr>
        <w:t>完成网申即</w:t>
      </w:r>
      <w:proofErr w:type="gramEnd"/>
      <w:r w:rsidRPr="00375A4E">
        <w:rPr>
          <w:rFonts w:ascii="宋体" w:eastAsia="宋体" w:hAnsi="宋体" w:cs="Arial" w:hint="eastAsia"/>
          <w:b/>
          <w:color w:val="FF0000"/>
          <w:sz w:val="20"/>
          <w:szCs w:val="20"/>
          <w:bdr w:val="none" w:sz="0" w:space="0" w:color="auto" w:frame="1"/>
        </w:rPr>
        <w:t>可优先进入简历初筛环节，以获取笔试资格，简历接收截止日期为宣讲前3天，笔试现场及其他任何途径不接收简历。</w:t>
      </w:r>
    </w:p>
    <w:p w:rsidR="00541A52" w:rsidRDefault="00541A52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 w:rsidRPr="002E720A">
        <w:rPr>
          <w:rFonts w:asciiTheme="minorEastAsia" w:hAnsiTheme="minorEastAsia" w:hint="eastAsia"/>
          <w:b/>
          <w:sz w:val="22"/>
          <w:szCs w:val="22"/>
        </w:rPr>
        <w:t>招聘行程计划</w:t>
      </w:r>
    </w:p>
    <w:p w:rsidR="00323495" w:rsidRPr="002E720A" w:rsidRDefault="00906C06" w:rsidP="006B2D68">
      <w:pPr>
        <w:pStyle w:val="a8"/>
        <w:spacing w:beforeLines="50" w:before="156" w:afterLines="50" w:after="156"/>
        <w:ind w:left="420" w:firstLine="0"/>
        <w:jc w:val="center"/>
        <w:rPr>
          <w:rFonts w:asciiTheme="minorEastAsia" w:hAnsiTheme="minorEastAsia"/>
          <w:b/>
          <w:sz w:val="22"/>
          <w:szCs w:val="22"/>
        </w:rPr>
      </w:pPr>
      <w:r w:rsidRPr="00906C06">
        <w:rPr>
          <w:noProof/>
        </w:rPr>
        <w:lastRenderedPageBreak/>
        <w:drawing>
          <wp:inline distT="0" distB="0" distL="0" distR="0">
            <wp:extent cx="5915025" cy="102774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52" w:rsidRDefault="00541A52" w:rsidP="00541A52">
      <w:pPr>
        <w:pStyle w:val="unreset"/>
        <w:shd w:val="clear" w:color="auto" w:fill="FFFFFF"/>
        <w:textAlignment w:val="top"/>
        <w:rPr>
          <w:rFonts w:asciiTheme="minorEastAsia" w:eastAsiaTheme="minorEastAsia" w:hAnsiTheme="minorEastAsia"/>
          <w:b/>
          <w:color w:val="FF0000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lastRenderedPageBreak/>
        <w:t>注意：以上为预计时间地点,供参考。更准确的行程及最新鲜</w:t>
      </w:r>
      <w:proofErr w:type="gramStart"/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的校招咨询</w:t>
      </w:r>
      <w:proofErr w:type="gramEnd"/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，请登录</w:t>
      </w:r>
      <w:hyperlink r:id="rId11" w:history="1">
        <w:r w:rsidRPr="008B6E81">
          <w:rPr>
            <w:rFonts w:asciiTheme="minorEastAsia" w:eastAsiaTheme="minorEastAsia" w:hAnsiTheme="minorEastAsia" w:hint="eastAsia"/>
            <w:b/>
            <w:color w:val="3333FF"/>
            <w:sz w:val="20"/>
            <w:szCs w:val="20"/>
          </w:rPr>
          <w:t>http://campus.hundsun.com</w:t>
        </w:r>
      </w:hyperlink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，进入“校招流程”页面查看最新的招聘行程。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proofErr w:type="gramStart"/>
      <w:r w:rsidRPr="002E720A">
        <w:rPr>
          <w:rFonts w:asciiTheme="minorEastAsia" w:hAnsiTheme="minorEastAsia" w:hint="eastAsia"/>
          <w:b/>
          <w:sz w:val="22"/>
          <w:szCs w:val="22"/>
        </w:rPr>
        <w:t>恒</w:t>
      </w:r>
      <w:proofErr w:type="gramEnd"/>
      <w:r w:rsidRPr="002E720A">
        <w:rPr>
          <w:rFonts w:asciiTheme="minorEastAsia" w:hAnsiTheme="minorEastAsia" w:hint="eastAsia"/>
          <w:b/>
          <w:sz w:val="22"/>
          <w:szCs w:val="22"/>
        </w:rPr>
        <w:t>专业</w:t>
      </w:r>
    </w:p>
    <w:p w:rsidR="002E720A" w:rsidRPr="00B34B0A" w:rsidRDefault="002E720A" w:rsidP="002E720A">
      <w:pPr>
        <w:spacing w:line="400" w:lineRule="exact"/>
        <w:ind w:firstLineChars="200" w:firstLine="400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恒生（SH.600570）是中国领先的金融软件和网络服务供应商，20多年来专注于用技术让金融变简单。目前，恒生公司拥有约8000人的高素质专业队伍，其中研发工程人员约占80%，研发投入占营业收入的43%，均位于业内前列。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proofErr w:type="gramStart"/>
      <w:r w:rsidRPr="002E720A">
        <w:rPr>
          <w:rFonts w:asciiTheme="minorEastAsia" w:hAnsiTheme="minorEastAsia" w:hint="eastAsia"/>
          <w:b/>
          <w:sz w:val="22"/>
          <w:szCs w:val="22"/>
        </w:rPr>
        <w:t>恒</w:t>
      </w:r>
      <w:proofErr w:type="gramEnd"/>
      <w:r w:rsidRPr="002E720A">
        <w:rPr>
          <w:rFonts w:asciiTheme="minorEastAsia" w:hAnsiTheme="minorEastAsia" w:hint="eastAsia"/>
          <w:b/>
          <w:sz w:val="22"/>
          <w:szCs w:val="22"/>
        </w:rPr>
        <w:t>前沿</w:t>
      </w:r>
    </w:p>
    <w:p w:rsidR="002E720A" w:rsidRPr="00375A4E" w:rsidRDefault="002E720A" w:rsidP="002E720A">
      <w:pPr>
        <w:spacing w:line="400" w:lineRule="exact"/>
        <w:ind w:firstLineChars="200" w:firstLine="400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恒生研究院作为恒生在前沿技术的先驱，覆盖了区块链、人工智能、高性能计算、大数据及金融工程等前沿技术领域。</w:t>
      </w:r>
    </w:p>
    <w:p w:rsidR="002E720A" w:rsidRPr="00B34B0A" w:rsidRDefault="002E720A" w:rsidP="002E720A">
      <w:pPr>
        <w:spacing w:line="400" w:lineRule="exact"/>
        <w:ind w:firstLineChars="200" w:firstLine="400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恒生联合浙江大学成立的博士后工作站，在研究院的带领下推动前沿技术的应用，带动行业的整体技术进步。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 w:rsidRPr="002E720A">
        <w:rPr>
          <w:rFonts w:asciiTheme="minorEastAsia" w:hAnsiTheme="minorEastAsia" w:hint="eastAsia"/>
          <w:b/>
          <w:sz w:val="22"/>
          <w:szCs w:val="22"/>
        </w:rPr>
        <w:t>恒有料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既谈理想，也谈钱：</w:t>
      </w:r>
      <w:r w:rsidRPr="00375A4E">
        <w:rPr>
          <w:rFonts w:ascii="宋体" w:eastAsia="宋体" w:hAnsi="宋体" w:hint="eastAsia"/>
          <w:sz w:val="20"/>
        </w:rPr>
        <w:t>高于市场水平的薪酬福利包及交补、餐补等各类补贴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比应该的多做一点：</w:t>
      </w:r>
      <w:r w:rsidRPr="00375A4E">
        <w:rPr>
          <w:rFonts w:ascii="宋体" w:eastAsia="宋体" w:hAnsi="宋体" w:hint="eastAsia"/>
          <w:sz w:val="20"/>
        </w:rPr>
        <w:t>五险</w:t>
      </w:r>
      <w:proofErr w:type="gramStart"/>
      <w:r w:rsidRPr="00375A4E">
        <w:rPr>
          <w:rFonts w:ascii="宋体" w:eastAsia="宋体" w:hAnsi="宋体" w:hint="eastAsia"/>
          <w:sz w:val="20"/>
        </w:rPr>
        <w:t>一</w:t>
      </w:r>
      <w:proofErr w:type="gramEnd"/>
      <w:r w:rsidRPr="00375A4E">
        <w:rPr>
          <w:rFonts w:ascii="宋体" w:eastAsia="宋体" w:hAnsi="宋体" w:hint="eastAsia"/>
          <w:sz w:val="20"/>
        </w:rPr>
        <w:t>金</w:t>
      </w:r>
      <w:r w:rsidRPr="00375A4E">
        <w:rPr>
          <w:rFonts w:ascii="宋体" w:eastAsia="宋体" w:hAnsi="宋体"/>
          <w:sz w:val="20"/>
        </w:rPr>
        <w:t>+</w:t>
      </w:r>
      <w:r w:rsidRPr="00375A4E">
        <w:rPr>
          <w:rFonts w:ascii="宋体" w:eastAsia="宋体" w:hAnsi="宋体" w:hint="eastAsia"/>
          <w:sz w:val="20"/>
        </w:rPr>
        <w:t>补充商业保险，杭州市最高标准的公积金缴纳比例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劳逸结合绝不脱发：</w:t>
      </w:r>
      <w:r w:rsidRPr="00375A4E">
        <w:rPr>
          <w:rFonts w:ascii="宋体" w:eastAsia="宋体" w:hAnsi="宋体" w:hint="eastAsia"/>
          <w:sz w:val="20"/>
        </w:rPr>
        <w:t>过节礼金、团建经费、室内球场、运动馆、理疗馆、恒生圈子、年度挑战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只想给你更多福利</w:t>
      </w:r>
      <w:r w:rsidRPr="00375A4E">
        <w:rPr>
          <w:rFonts w:ascii="宋体" w:eastAsia="宋体" w:hAnsi="宋体" w:hint="eastAsia"/>
          <w:sz w:val="20"/>
        </w:rPr>
        <w:t>：覆盖全市的班车、汇集全国美味的食堂、</w:t>
      </w:r>
      <w:r w:rsidRPr="00375A4E">
        <w:rPr>
          <w:rFonts w:ascii="宋体" w:eastAsia="宋体" w:hAnsi="宋体"/>
          <w:sz w:val="20"/>
        </w:rPr>
        <w:t>24h</w:t>
      </w:r>
      <w:r w:rsidRPr="00375A4E">
        <w:rPr>
          <w:rFonts w:ascii="宋体" w:eastAsia="宋体" w:hAnsi="宋体" w:hint="eastAsia"/>
          <w:sz w:val="20"/>
        </w:rPr>
        <w:t>便利店、</w:t>
      </w:r>
      <w:proofErr w:type="gramStart"/>
      <w:r w:rsidRPr="00375A4E">
        <w:rPr>
          <w:rFonts w:ascii="宋体" w:eastAsia="宋体" w:hAnsi="宋体" w:hint="eastAsia"/>
          <w:sz w:val="20"/>
        </w:rPr>
        <w:t>星巴克</w:t>
      </w:r>
      <w:proofErr w:type="gramEnd"/>
      <w:r w:rsidRPr="00375A4E">
        <w:rPr>
          <w:rFonts w:ascii="宋体" w:eastAsia="宋体" w:hAnsi="宋体" w:hint="eastAsia"/>
          <w:sz w:val="20"/>
        </w:rPr>
        <w:t>等等</w:t>
      </w:r>
    </w:p>
    <w:p w:rsidR="002E720A" w:rsidRPr="00B34B0A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加入恒生的特殊福利：</w:t>
      </w:r>
      <w:r w:rsidRPr="00375A4E">
        <w:rPr>
          <w:rFonts w:ascii="宋体" w:eastAsia="宋体" w:hAnsi="宋体" w:hint="eastAsia"/>
          <w:sz w:val="20"/>
        </w:rPr>
        <w:t>金融投资理财业务的深度参与和全球视野，助你成为投资高手。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r w:rsidRPr="002E720A">
        <w:rPr>
          <w:rFonts w:asciiTheme="minorEastAsia" w:hAnsiTheme="minorEastAsia" w:hint="eastAsia"/>
          <w:b/>
          <w:sz w:val="22"/>
          <w:szCs w:val="22"/>
        </w:rPr>
        <w:t>恒有未来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【专属导师】</w:t>
      </w:r>
      <w:r w:rsidRPr="00375A4E">
        <w:rPr>
          <w:rFonts w:ascii="宋体" w:eastAsia="宋体" w:hAnsi="宋体" w:hint="eastAsia"/>
          <w:sz w:val="20"/>
        </w:rPr>
        <w:t>从实习的第一天开始，为每位应届生配备专属导师，在业务、技术、学习等各方面给予1对1长期指导，帮助应届生顺利完成从学校</w:t>
      </w:r>
      <w:proofErr w:type="gramStart"/>
      <w:r w:rsidRPr="00375A4E">
        <w:rPr>
          <w:rFonts w:ascii="宋体" w:eastAsia="宋体" w:hAnsi="宋体" w:hint="eastAsia"/>
          <w:sz w:val="20"/>
        </w:rPr>
        <w:t>到职场</w:t>
      </w:r>
      <w:proofErr w:type="gramEnd"/>
      <w:r w:rsidRPr="00375A4E">
        <w:rPr>
          <w:rFonts w:ascii="宋体" w:eastAsia="宋体" w:hAnsi="宋体" w:hint="eastAsia"/>
          <w:sz w:val="20"/>
        </w:rPr>
        <w:t>的过渡，获得快速成长。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b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【“恒新鲜”应届生集训】</w:t>
      </w:r>
      <w:r w:rsidRPr="00375A4E">
        <w:rPr>
          <w:rFonts w:ascii="宋体" w:eastAsia="宋体" w:hAnsi="宋体" w:hint="eastAsia"/>
          <w:sz w:val="20"/>
        </w:rPr>
        <w:t>为期一周的封闭式集训，帮助应届生快速了解恒生，融入恒生。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b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【“芝士堂”内部公开课平台】</w:t>
      </w:r>
      <w:r w:rsidRPr="00375A4E">
        <w:rPr>
          <w:rFonts w:ascii="宋体" w:eastAsia="宋体" w:hAnsi="宋体" w:hint="eastAsia"/>
          <w:sz w:val="20"/>
        </w:rPr>
        <w:t>为员工提供了一套涉及“专业技术、金融业务、管理与领导力、职业发展、生活文化”的完备的课程体系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b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【A计划】</w:t>
      </w:r>
      <w:r w:rsidRPr="00375A4E">
        <w:rPr>
          <w:rFonts w:ascii="宋体" w:eastAsia="宋体" w:hAnsi="宋体" w:hint="eastAsia"/>
          <w:sz w:val="20"/>
        </w:rPr>
        <w:t>高</w:t>
      </w:r>
      <w:proofErr w:type="gramStart"/>
      <w:r w:rsidRPr="00375A4E">
        <w:rPr>
          <w:rFonts w:ascii="宋体" w:eastAsia="宋体" w:hAnsi="宋体" w:hint="eastAsia"/>
          <w:sz w:val="20"/>
        </w:rPr>
        <w:t>潜员工</w:t>
      </w:r>
      <w:proofErr w:type="gramEnd"/>
      <w:r w:rsidRPr="00375A4E">
        <w:rPr>
          <w:rFonts w:ascii="宋体" w:eastAsia="宋体" w:hAnsi="宋体" w:hint="eastAsia"/>
          <w:sz w:val="20"/>
        </w:rPr>
        <w:t>培养计划，应届生通过选拔和考核，进入A计划名单后，将获得更加多专属的培训、实践、教导、成长的机会，加速成为公司的关键骨干力量。</w:t>
      </w:r>
    </w:p>
    <w:p w:rsidR="002E720A" w:rsidRPr="00375A4E" w:rsidRDefault="002E720A" w:rsidP="002E720A">
      <w:pPr>
        <w:spacing w:line="400" w:lineRule="exact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b/>
          <w:sz w:val="20"/>
        </w:rPr>
        <w:t>【多通道发展】</w:t>
      </w:r>
      <w:r w:rsidRPr="00375A4E">
        <w:rPr>
          <w:rFonts w:ascii="宋体" w:eastAsia="宋体" w:hAnsi="宋体" w:hint="eastAsia"/>
          <w:sz w:val="20"/>
        </w:rPr>
        <w:t>技术、产品、管理等多条发展通道，自己的未来，自己选择！</w:t>
      </w:r>
    </w:p>
    <w:p w:rsidR="002E720A" w:rsidRPr="002E720A" w:rsidRDefault="002E720A" w:rsidP="002E720A">
      <w:pPr>
        <w:pStyle w:val="a8"/>
        <w:numPr>
          <w:ilvl w:val="0"/>
          <w:numId w:val="14"/>
        </w:numPr>
        <w:spacing w:beforeLines="50" w:before="156" w:afterLines="50" w:after="156"/>
        <w:rPr>
          <w:rFonts w:asciiTheme="minorEastAsia" w:hAnsiTheme="minorEastAsia"/>
          <w:b/>
          <w:sz w:val="22"/>
          <w:szCs w:val="22"/>
        </w:rPr>
      </w:pPr>
      <w:proofErr w:type="gramStart"/>
      <w:r w:rsidRPr="002E720A">
        <w:rPr>
          <w:rFonts w:asciiTheme="minorEastAsia" w:hAnsiTheme="minorEastAsia" w:hint="eastAsia"/>
          <w:b/>
          <w:sz w:val="22"/>
          <w:szCs w:val="22"/>
        </w:rPr>
        <w:t>恒</w:t>
      </w:r>
      <w:proofErr w:type="gramEnd"/>
      <w:r w:rsidRPr="002E720A">
        <w:rPr>
          <w:rFonts w:asciiTheme="minorEastAsia" w:hAnsiTheme="minorEastAsia" w:hint="eastAsia"/>
          <w:b/>
          <w:sz w:val="22"/>
          <w:szCs w:val="22"/>
        </w:rPr>
        <w:t>期待</w:t>
      </w:r>
    </w:p>
    <w:p w:rsidR="002E720A" w:rsidRPr="00375A4E" w:rsidRDefault="002E720A" w:rsidP="002E720A">
      <w:pPr>
        <w:spacing w:line="400" w:lineRule="exact"/>
        <w:ind w:firstLineChars="200" w:firstLine="400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恒生目前的</w:t>
      </w:r>
      <w:r w:rsidRPr="00B34B0A">
        <w:rPr>
          <w:rFonts w:ascii="宋体" w:eastAsia="宋体" w:hAnsi="宋体" w:hint="eastAsia"/>
          <w:b/>
          <w:color w:val="FF0000"/>
          <w:sz w:val="20"/>
        </w:rPr>
        <w:t>执行总裁、副总裁、1/3的BU总经理、数百名技术专家/部门经理/主管、上千名的Team Leader</w:t>
      </w:r>
      <w:r w:rsidRPr="00375A4E">
        <w:rPr>
          <w:rFonts w:ascii="宋体" w:eastAsia="宋体" w:hAnsi="宋体" w:hint="eastAsia"/>
          <w:sz w:val="20"/>
        </w:rPr>
        <w:t>均来自应届生。</w:t>
      </w:r>
    </w:p>
    <w:p w:rsidR="002E720A" w:rsidRPr="00B34B0A" w:rsidRDefault="002E720A" w:rsidP="002E720A">
      <w:pPr>
        <w:spacing w:beforeLines="50" w:before="156" w:afterLines="50" w:after="156"/>
        <w:ind w:firstLineChars="200" w:firstLine="400"/>
        <w:jc w:val="center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那么，你，准备好“恒”空出世了吗！</w:t>
      </w:r>
    </w:p>
    <w:p w:rsidR="002E720A" w:rsidRPr="00375A4E" w:rsidRDefault="002E720A" w:rsidP="002E720A">
      <w:pPr>
        <w:spacing w:beforeLines="50" w:before="156" w:afterLines="50" w:after="156"/>
        <w:jc w:val="center"/>
        <w:rPr>
          <w:rFonts w:ascii="宋体" w:eastAsia="宋体" w:hAnsi="宋体"/>
          <w:sz w:val="20"/>
        </w:rPr>
      </w:pPr>
      <w:r w:rsidRPr="00375A4E">
        <w:rPr>
          <w:rFonts w:ascii="宋体" w:eastAsia="宋体" w:hAnsi="宋体" w:hint="eastAsia"/>
          <w:sz w:val="20"/>
        </w:rPr>
        <w:t>关注</w:t>
      </w:r>
      <w:r w:rsidRPr="00B34B0A">
        <w:rPr>
          <w:rFonts w:ascii="宋体" w:eastAsia="宋体" w:hAnsi="宋体" w:hint="eastAsia"/>
          <w:b/>
          <w:color w:val="FF0000"/>
          <w:sz w:val="20"/>
        </w:rPr>
        <w:t>“恒生招聘”</w:t>
      </w:r>
      <w:r w:rsidRPr="00375A4E">
        <w:rPr>
          <w:rFonts w:ascii="宋体" w:eastAsia="宋体" w:hAnsi="宋体" w:hint="eastAsia"/>
          <w:sz w:val="20"/>
        </w:rPr>
        <w:t>官方</w:t>
      </w:r>
      <w:proofErr w:type="gramStart"/>
      <w:r w:rsidRPr="00375A4E">
        <w:rPr>
          <w:rFonts w:ascii="宋体" w:eastAsia="宋体" w:hAnsi="宋体" w:hint="eastAsia"/>
          <w:sz w:val="20"/>
        </w:rPr>
        <w:t>微信公众号</w:t>
      </w:r>
      <w:proofErr w:type="gramEnd"/>
      <w:r w:rsidRPr="00375A4E">
        <w:rPr>
          <w:rFonts w:ascii="宋体" w:eastAsia="宋体" w:hAnsi="宋体" w:hint="eastAsia"/>
          <w:sz w:val="20"/>
        </w:rPr>
        <w:t>，获取</w:t>
      </w:r>
      <w:proofErr w:type="gramStart"/>
      <w:r w:rsidRPr="00375A4E">
        <w:rPr>
          <w:rFonts w:ascii="宋体" w:eastAsia="宋体" w:hAnsi="宋体" w:hint="eastAsia"/>
          <w:sz w:val="20"/>
        </w:rPr>
        <w:t>更多校招信息</w:t>
      </w:r>
      <w:proofErr w:type="gramEnd"/>
      <w:r w:rsidRPr="00375A4E">
        <w:rPr>
          <w:rFonts w:ascii="宋体" w:eastAsia="宋体" w:hAnsi="宋体" w:hint="eastAsia"/>
          <w:sz w:val="20"/>
        </w:rPr>
        <w:t>。</w:t>
      </w:r>
    </w:p>
    <w:p w:rsidR="002E720A" w:rsidRPr="00B34B0A" w:rsidRDefault="002E720A" w:rsidP="002E720A">
      <w:pPr>
        <w:jc w:val="center"/>
      </w:pPr>
      <w:r>
        <w:rPr>
          <w:rFonts w:asciiTheme="minorEastAsia" w:hAnsiTheme="minorEastAsia"/>
          <w:noProof/>
          <w:sz w:val="20"/>
          <w:szCs w:val="20"/>
        </w:rPr>
        <w:lastRenderedPageBreak/>
        <w:drawing>
          <wp:inline distT="0" distB="0" distL="0" distR="0" wp14:anchorId="1649A79A" wp14:editId="22AF7EF0">
            <wp:extent cx="1543050" cy="1543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AODA~1\AppData\Local\Temp\E273.tm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02" cy="153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20A" w:rsidRPr="00B34B0A" w:rsidSect="009744C3">
      <w:head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9E" w:rsidRDefault="007D4D9E" w:rsidP="003D1651">
      <w:r>
        <w:separator/>
      </w:r>
    </w:p>
  </w:endnote>
  <w:endnote w:type="continuationSeparator" w:id="0">
    <w:p w:rsidR="007D4D9E" w:rsidRDefault="007D4D9E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9E" w:rsidRDefault="007D4D9E" w:rsidP="003D1651">
      <w:r>
        <w:separator/>
      </w:r>
    </w:p>
  </w:footnote>
  <w:footnote w:type="continuationSeparator" w:id="0">
    <w:p w:rsidR="007D4D9E" w:rsidRDefault="007D4D9E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68" w:rsidRDefault="002E720A" w:rsidP="002E720A">
    <w:pPr>
      <w:pStyle w:val="a3"/>
      <w:pBdr>
        <w:bottom w:val="single" w:sz="6" w:space="11" w:color="auto"/>
      </w:pBdr>
      <w:jc w:val="left"/>
    </w:pPr>
    <w:r>
      <w:rPr>
        <w:noProof/>
      </w:rPr>
      <w:drawing>
        <wp:inline distT="0" distB="0" distL="0" distR="0" wp14:anchorId="4BE9C1BA" wp14:editId="61B9E6BE">
          <wp:extent cx="553622" cy="202817"/>
          <wp:effectExtent l="0" t="0" r="0" b="698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rzhaopin\招聘共享资料\09其他\标识规范\附件\恒生电子股份有限公司标识正常应用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3622" cy="2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3168">
      <w:ptab w:relativeTo="margin" w:alignment="center" w:leader="none"/>
    </w:r>
    <w:r w:rsidR="00433168"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 w:rsidR="00433168">
      <w:rPr>
        <w:rFonts w:hint="eastAsia"/>
      </w:rPr>
      <w:t>恒生电子股份有限公司</w:t>
    </w:r>
    <w:r w:rsidR="00433168"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E76"/>
    <w:multiLevelType w:val="hybridMultilevel"/>
    <w:tmpl w:val="DD9E7EA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BE4D0D"/>
    <w:multiLevelType w:val="hybridMultilevel"/>
    <w:tmpl w:val="BA5CC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401C78"/>
    <w:multiLevelType w:val="hybridMultilevel"/>
    <w:tmpl w:val="B43C1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F933884"/>
    <w:multiLevelType w:val="hybridMultilevel"/>
    <w:tmpl w:val="E2AA3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BAF34DD"/>
    <w:multiLevelType w:val="hybridMultilevel"/>
    <w:tmpl w:val="6762AA88"/>
    <w:lvl w:ilvl="0" w:tplc="649AEA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3"/>
    <w:rsid w:val="00022E65"/>
    <w:rsid w:val="000418F3"/>
    <w:rsid w:val="00042057"/>
    <w:rsid w:val="00052CD7"/>
    <w:rsid w:val="0005336F"/>
    <w:rsid w:val="000565B3"/>
    <w:rsid w:val="00063E39"/>
    <w:rsid w:val="00082996"/>
    <w:rsid w:val="00092AB6"/>
    <w:rsid w:val="00093F41"/>
    <w:rsid w:val="00095323"/>
    <w:rsid w:val="00095825"/>
    <w:rsid w:val="000A200A"/>
    <w:rsid w:val="000A5FBA"/>
    <w:rsid w:val="000B25D0"/>
    <w:rsid w:val="000C0F43"/>
    <w:rsid w:val="000C1096"/>
    <w:rsid w:val="000D7AEE"/>
    <w:rsid w:val="000F72B9"/>
    <w:rsid w:val="00102CCC"/>
    <w:rsid w:val="001072E7"/>
    <w:rsid w:val="00114233"/>
    <w:rsid w:val="00117C10"/>
    <w:rsid w:val="001257B9"/>
    <w:rsid w:val="00125A07"/>
    <w:rsid w:val="00127E2C"/>
    <w:rsid w:val="001476BE"/>
    <w:rsid w:val="00153A07"/>
    <w:rsid w:val="00170DDC"/>
    <w:rsid w:val="001716C6"/>
    <w:rsid w:val="00171806"/>
    <w:rsid w:val="001771F7"/>
    <w:rsid w:val="001A584B"/>
    <w:rsid w:val="001C79EE"/>
    <w:rsid w:val="001D0D48"/>
    <w:rsid w:val="001D3363"/>
    <w:rsid w:val="001D3FC1"/>
    <w:rsid w:val="001D5678"/>
    <w:rsid w:val="001D76A8"/>
    <w:rsid w:val="001E6AA0"/>
    <w:rsid w:val="001F21A2"/>
    <w:rsid w:val="00201568"/>
    <w:rsid w:val="00213259"/>
    <w:rsid w:val="00226532"/>
    <w:rsid w:val="00227AA1"/>
    <w:rsid w:val="002356CB"/>
    <w:rsid w:val="00252DCF"/>
    <w:rsid w:val="00271B25"/>
    <w:rsid w:val="00297573"/>
    <w:rsid w:val="002A2896"/>
    <w:rsid w:val="002A62F6"/>
    <w:rsid w:val="002A6494"/>
    <w:rsid w:val="002C4B87"/>
    <w:rsid w:val="002E720A"/>
    <w:rsid w:val="002E7761"/>
    <w:rsid w:val="003039A3"/>
    <w:rsid w:val="00303B77"/>
    <w:rsid w:val="003066E6"/>
    <w:rsid w:val="003139AC"/>
    <w:rsid w:val="0031484B"/>
    <w:rsid w:val="00315407"/>
    <w:rsid w:val="0032316F"/>
    <w:rsid w:val="00323495"/>
    <w:rsid w:val="00327BC6"/>
    <w:rsid w:val="00342B51"/>
    <w:rsid w:val="00344BF3"/>
    <w:rsid w:val="003505C1"/>
    <w:rsid w:val="003533E8"/>
    <w:rsid w:val="00366A03"/>
    <w:rsid w:val="00376715"/>
    <w:rsid w:val="003808E3"/>
    <w:rsid w:val="00386505"/>
    <w:rsid w:val="003949D8"/>
    <w:rsid w:val="003D1651"/>
    <w:rsid w:val="003E4A28"/>
    <w:rsid w:val="003F6E87"/>
    <w:rsid w:val="00400E97"/>
    <w:rsid w:val="004016E3"/>
    <w:rsid w:val="00407375"/>
    <w:rsid w:val="00412AFC"/>
    <w:rsid w:val="00414E92"/>
    <w:rsid w:val="004236FF"/>
    <w:rsid w:val="00424EBE"/>
    <w:rsid w:val="004253BC"/>
    <w:rsid w:val="00433168"/>
    <w:rsid w:val="00434B61"/>
    <w:rsid w:val="004363E5"/>
    <w:rsid w:val="00450172"/>
    <w:rsid w:val="00452DD0"/>
    <w:rsid w:val="00462DCA"/>
    <w:rsid w:val="00473F05"/>
    <w:rsid w:val="00495516"/>
    <w:rsid w:val="00496AFB"/>
    <w:rsid w:val="004C0162"/>
    <w:rsid w:val="004D1EF5"/>
    <w:rsid w:val="004D50A2"/>
    <w:rsid w:val="004E07A0"/>
    <w:rsid w:val="004E1566"/>
    <w:rsid w:val="004E1DC6"/>
    <w:rsid w:val="004E2CD3"/>
    <w:rsid w:val="004E3139"/>
    <w:rsid w:val="004E4123"/>
    <w:rsid w:val="004F7125"/>
    <w:rsid w:val="005102FA"/>
    <w:rsid w:val="00527713"/>
    <w:rsid w:val="00541A52"/>
    <w:rsid w:val="00542385"/>
    <w:rsid w:val="00545C54"/>
    <w:rsid w:val="00562817"/>
    <w:rsid w:val="00564CBD"/>
    <w:rsid w:val="005711D9"/>
    <w:rsid w:val="005774C1"/>
    <w:rsid w:val="00580E9D"/>
    <w:rsid w:val="005860A7"/>
    <w:rsid w:val="005966BE"/>
    <w:rsid w:val="00596A60"/>
    <w:rsid w:val="005A0BD8"/>
    <w:rsid w:val="005A5B7E"/>
    <w:rsid w:val="005A7D42"/>
    <w:rsid w:val="005B3296"/>
    <w:rsid w:val="005B5BC2"/>
    <w:rsid w:val="005B7A8B"/>
    <w:rsid w:val="005C75EF"/>
    <w:rsid w:val="005D69DF"/>
    <w:rsid w:val="005E4A18"/>
    <w:rsid w:val="005F2ED0"/>
    <w:rsid w:val="0060561B"/>
    <w:rsid w:val="006260DB"/>
    <w:rsid w:val="00626FB8"/>
    <w:rsid w:val="006326AE"/>
    <w:rsid w:val="00634B14"/>
    <w:rsid w:val="006424DE"/>
    <w:rsid w:val="00645345"/>
    <w:rsid w:val="0065476B"/>
    <w:rsid w:val="00655AA6"/>
    <w:rsid w:val="00657CC6"/>
    <w:rsid w:val="006606B3"/>
    <w:rsid w:val="00660A14"/>
    <w:rsid w:val="00671E0D"/>
    <w:rsid w:val="00681C7B"/>
    <w:rsid w:val="00696F87"/>
    <w:rsid w:val="006A2A90"/>
    <w:rsid w:val="006A3952"/>
    <w:rsid w:val="006A54DC"/>
    <w:rsid w:val="006B216B"/>
    <w:rsid w:val="006B2D68"/>
    <w:rsid w:val="006B37EA"/>
    <w:rsid w:val="006B46E0"/>
    <w:rsid w:val="006C6CD6"/>
    <w:rsid w:val="006E3BF4"/>
    <w:rsid w:val="006E4FA2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12842"/>
    <w:rsid w:val="007135CD"/>
    <w:rsid w:val="0071487F"/>
    <w:rsid w:val="00714902"/>
    <w:rsid w:val="00715569"/>
    <w:rsid w:val="00720FD6"/>
    <w:rsid w:val="00744C37"/>
    <w:rsid w:val="00756D56"/>
    <w:rsid w:val="00760202"/>
    <w:rsid w:val="00764DB1"/>
    <w:rsid w:val="007722CD"/>
    <w:rsid w:val="007A0A10"/>
    <w:rsid w:val="007A270C"/>
    <w:rsid w:val="007B32D4"/>
    <w:rsid w:val="007B35FA"/>
    <w:rsid w:val="007B70EB"/>
    <w:rsid w:val="007D3362"/>
    <w:rsid w:val="007D4D9E"/>
    <w:rsid w:val="007D5225"/>
    <w:rsid w:val="007D747D"/>
    <w:rsid w:val="007E19E6"/>
    <w:rsid w:val="007E521D"/>
    <w:rsid w:val="007E6151"/>
    <w:rsid w:val="007E6788"/>
    <w:rsid w:val="007F447E"/>
    <w:rsid w:val="00804076"/>
    <w:rsid w:val="00804C56"/>
    <w:rsid w:val="008262C6"/>
    <w:rsid w:val="008423A9"/>
    <w:rsid w:val="008554DC"/>
    <w:rsid w:val="008868F2"/>
    <w:rsid w:val="0089372A"/>
    <w:rsid w:val="008A6018"/>
    <w:rsid w:val="008B4177"/>
    <w:rsid w:val="008B5057"/>
    <w:rsid w:val="008B6E81"/>
    <w:rsid w:val="008C0FF3"/>
    <w:rsid w:val="008D5678"/>
    <w:rsid w:val="008E138F"/>
    <w:rsid w:val="008F0770"/>
    <w:rsid w:val="008F1C38"/>
    <w:rsid w:val="008F2C0F"/>
    <w:rsid w:val="008F2F1A"/>
    <w:rsid w:val="008F717B"/>
    <w:rsid w:val="0090161B"/>
    <w:rsid w:val="00906C06"/>
    <w:rsid w:val="00920CE4"/>
    <w:rsid w:val="00932610"/>
    <w:rsid w:val="0095199E"/>
    <w:rsid w:val="00954659"/>
    <w:rsid w:val="0096145F"/>
    <w:rsid w:val="00970117"/>
    <w:rsid w:val="009744C3"/>
    <w:rsid w:val="00981CD8"/>
    <w:rsid w:val="00981F72"/>
    <w:rsid w:val="00987759"/>
    <w:rsid w:val="00995B6D"/>
    <w:rsid w:val="009A4A2E"/>
    <w:rsid w:val="009C0834"/>
    <w:rsid w:val="009C3CC3"/>
    <w:rsid w:val="009D5C39"/>
    <w:rsid w:val="009D5F3B"/>
    <w:rsid w:val="009E0DAD"/>
    <w:rsid w:val="009F2885"/>
    <w:rsid w:val="00A22B9F"/>
    <w:rsid w:val="00A448EC"/>
    <w:rsid w:val="00A51F1B"/>
    <w:rsid w:val="00A56488"/>
    <w:rsid w:val="00A57AFD"/>
    <w:rsid w:val="00A653F1"/>
    <w:rsid w:val="00A8110D"/>
    <w:rsid w:val="00AB07FE"/>
    <w:rsid w:val="00AB2D01"/>
    <w:rsid w:val="00AC3A46"/>
    <w:rsid w:val="00AD6DD8"/>
    <w:rsid w:val="00AD71F0"/>
    <w:rsid w:val="00AE49E6"/>
    <w:rsid w:val="00AF09AE"/>
    <w:rsid w:val="00AF2A1D"/>
    <w:rsid w:val="00AF7634"/>
    <w:rsid w:val="00B0118B"/>
    <w:rsid w:val="00B05788"/>
    <w:rsid w:val="00B11111"/>
    <w:rsid w:val="00B115E4"/>
    <w:rsid w:val="00B1323B"/>
    <w:rsid w:val="00B20A00"/>
    <w:rsid w:val="00B239CB"/>
    <w:rsid w:val="00B31020"/>
    <w:rsid w:val="00B32920"/>
    <w:rsid w:val="00B32DBF"/>
    <w:rsid w:val="00B36865"/>
    <w:rsid w:val="00B41868"/>
    <w:rsid w:val="00B561C1"/>
    <w:rsid w:val="00B65F3F"/>
    <w:rsid w:val="00B667F8"/>
    <w:rsid w:val="00B7279F"/>
    <w:rsid w:val="00B85100"/>
    <w:rsid w:val="00B93541"/>
    <w:rsid w:val="00B94E55"/>
    <w:rsid w:val="00B95646"/>
    <w:rsid w:val="00BA0AAA"/>
    <w:rsid w:val="00BC4BBB"/>
    <w:rsid w:val="00BC4E03"/>
    <w:rsid w:val="00BC5C06"/>
    <w:rsid w:val="00BC7BEF"/>
    <w:rsid w:val="00BE565F"/>
    <w:rsid w:val="00C03877"/>
    <w:rsid w:val="00C13F15"/>
    <w:rsid w:val="00C32415"/>
    <w:rsid w:val="00C3268F"/>
    <w:rsid w:val="00C33553"/>
    <w:rsid w:val="00C37FC7"/>
    <w:rsid w:val="00C550BF"/>
    <w:rsid w:val="00C6068D"/>
    <w:rsid w:val="00C7682B"/>
    <w:rsid w:val="00C9040C"/>
    <w:rsid w:val="00C93F8A"/>
    <w:rsid w:val="00C9659D"/>
    <w:rsid w:val="00CB0E09"/>
    <w:rsid w:val="00CC2F72"/>
    <w:rsid w:val="00CC419C"/>
    <w:rsid w:val="00CE7ED3"/>
    <w:rsid w:val="00CF31D5"/>
    <w:rsid w:val="00D04FA1"/>
    <w:rsid w:val="00D05920"/>
    <w:rsid w:val="00D360A1"/>
    <w:rsid w:val="00D40202"/>
    <w:rsid w:val="00D44622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7363"/>
    <w:rsid w:val="00E02028"/>
    <w:rsid w:val="00E2125F"/>
    <w:rsid w:val="00E504C3"/>
    <w:rsid w:val="00E532D0"/>
    <w:rsid w:val="00E62E63"/>
    <w:rsid w:val="00E64B04"/>
    <w:rsid w:val="00E67DE7"/>
    <w:rsid w:val="00E67E14"/>
    <w:rsid w:val="00E810DD"/>
    <w:rsid w:val="00E814B1"/>
    <w:rsid w:val="00E8425E"/>
    <w:rsid w:val="00E95489"/>
    <w:rsid w:val="00EA6D5C"/>
    <w:rsid w:val="00EB1CC5"/>
    <w:rsid w:val="00ED7E10"/>
    <w:rsid w:val="00EF524E"/>
    <w:rsid w:val="00F165E2"/>
    <w:rsid w:val="00F33552"/>
    <w:rsid w:val="00F46673"/>
    <w:rsid w:val="00F66FD9"/>
    <w:rsid w:val="00F701E1"/>
    <w:rsid w:val="00F801DC"/>
    <w:rsid w:val="00F812D3"/>
    <w:rsid w:val="00F835BB"/>
    <w:rsid w:val="00F86625"/>
    <w:rsid w:val="00F95572"/>
    <w:rsid w:val="00FA1BF8"/>
    <w:rsid w:val="00FB1C54"/>
    <w:rsid w:val="00FC1036"/>
    <w:rsid w:val="00FD288A"/>
    <w:rsid w:val="00FD4F24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hundsu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campus.hundsun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BA2D-CBC6-45A5-BECC-11D8000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241</Words>
  <Characters>1378</Characters>
  <Application>Microsoft Office Word</Application>
  <DocSecurity>0</DocSecurity>
  <Lines>11</Lines>
  <Paragraphs>3</Paragraphs>
  <ScaleCrop>false</ScaleCrop>
  <Company>hundsun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罗铃</dc:creator>
  <cp:lastModifiedBy>罗倩倩</cp:lastModifiedBy>
  <cp:revision>7</cp:revision>
  <dcterms:created xsi:type="dcterms:W3CDTF">2019-08-12T06:26:00Z</dcterms:created>
  <dcterms:modified xsi:type="dcterms:W3CDTF">2019-08-16T04:24:00Z</dcterms:modified>
</cp:coreProperties>
</file>