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7B7A">
      <w:pPr>
        <w:pStyle w:val="15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电子学院2025－2026学年党日活动培育计划选题指南</w:t>
      </w:r>
      <mc:AlternateContent>
        <mc:Choice Requires="wpsCustomData">
          <wpsCustomData:docfieldEnd id="0"/>
        </mc:Choice>
      </mc:AlternateContent>
    </w:p>
    <w:p w14:paraId="2D1A1A6C">
      <w:pPr>
        <w:pStyle w:val="11"/>
        <w:bidi w:val="0"/>
        <w:spacing w:beforeAutospacing="0" w:afterAutospacing="0" w:line="300" w:lineRule="exact"/>
      </w:pPr>
    </w:p>
    <w:p w14:paraId="722D7BB6">
      <w:pPr>
        <w:pStyle w:val="11"/>
      </w:pPr>
      <w:r>
        <w:t>为更好推动学生党支部建设，现围绕以下方向制定本学期党日活动培育指南，请各支部结合实</w:t>
      </w:r>
      <w:bookmarkStart w:id="0" w:name="_GoBack"/>
      <w:bookmarkEnd w:id="0"/>
      <w:r>
        <w:t>际，积极组织策划具有学科特色、育人实效的活动。</w:t>
      </w:r>
    </w:p>
    <w:p w14:paraId="1A3F96DB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凝练“电子精神谱系”，传承科技报国基因</w:t>
      </w:r>
    </w:p>
    <w:p w14:paraId="5BB1A755">
      <w:pPr>
        <w:pStyle w:val="11"/>
      </w:pPr>
      <w:r>
        <w:t>开发系列党课，梳理学院在光电子、显示等领域的发展历程，</w:t>
      </w:r>
      <w:r>
        <w:rPr>
          <w:rFonts w:hint="eastAsia" w:ascii="仿宋_GB2312" w:hAnsi="仿宋_GB2312" w:eastAsia="仿宋_GB2312" w:cs="仿宋_GB2312"/>
        </w:rPr>
        <w:t>挖掘老一辈科学家、校友等“甘坐冷板凳”的奋斗故事，结合“闪亮的电子时光”品牌活动，形成特色课程资源。组织党员参观顺圭实验室等，通过实物讲解与历史回顾，体会科技报国精神的内涵。组建宣讲团，录制系列微党课，通过新媒体平台扩大影响力。开展“党建＋学术”的交流活动，传承精神、促进交流</w:t>
      </w:r>
      <w:r>
        <w:t>，引导优良学术风气。</w:t>
      </w:r>
    </w:p>
    <w:p w14:paraId="3CF0016D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深化“实践育人”路径，推动知行合一</w:t>
      </w:r>
    </w:p>
    <w:p w14:paraId="147D7767">
      <w:pPr>
        <w:pStyle w:val="11"/>
      </w:pPr>
      <w:r>
        <w:t>鼓励支部走进企业、社区、乡村，开展专业实习、技术帮扶、科普宣讲等实践活动。持续开展、优化江西、内蒙</w:t>
      </w:r>
      <w:r>
        <w:rPr>
          <w:rFonts w:hint="eastAsia"/>
          <w:lang w:val="en-US" w:eastAsia="zh-CN"/>
        </w:rPr>
        <w:t>古、甘肃</w:t>
      </w:r>
      <w:r>
        <w:t>等地的社会实践、科普支教活动，进一步当地挖掘红色资源，创新活动开展和红色资源利用的具体形式，结合学科特色，发挥科技赋能，同时创新实践成果的转化与辐射。</w:t>
      </w:r>
    </w:p>
    <w:p w14:paraId="01EB4D6C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聚焦“师生科研生活”，建设服务型支部</w:t>
      </w:r>
    </w:p>
    <w:p w14:paraId="3B05E201">
      <w:pPr>
        <w:pStyle w:val="11"/>
      </w:pPr>
      <w:r>
        <w:t>围绕师生在科研、学习、生活中的实际需求，组织学术沙龙、设备共享指导、实验室安全宣传等服务活动，营造互助共进的学院氛围，发挥党支部的桥梁纽带作用。</w:t>
      </w:r>
    </w:p>
    <w:p w14:paraId="27C8DAFE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推动“成果服务社会”，强化学术责任担当</w:t>
      </w:r>
    </w:p>
    <w:p w14:paraId="40AC3C75">
      <w:pPr>
        <w:pStyle w:val="11"/>
      </w:pPr>
      <w:r>
        <w:t>鼓励党员立足自身科研项目，思考其公共价值。鼓励将前沿技术应用于民生领域，如开发助老助残设备、优化社区治理模型、打造公益科普平台等，把专业所学转化为服务人民的具体行动，履行科技工作者的社会责任。</w:t>
      </w:r>
    </w:p>
    <w:p w14:paraId="2043E1E4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深入校企合作与社会调研，服务国家战略需求</w:t>
      </w:r>
    </w:p>
    <w:p w14:paraId="75F8EE34">
      <w:pPr>
        <w:pStyle w:val="11"/>
      </w:pPr>
      <w:r>
        <w:t>聚焦电子信息产业链重点领域，探索</w:t>
      </w:r>
      <w:r>
        <w:rPr>
          <w:rFonts w:hint="eastAsia" w:ascii="仿宋_GB2312" w:hAnsi="仿宋_GB2312" w:eastAsia="仿宋_GB2312" w:cs="仿宋_GB2312"/>
        </w:rPr>
        <w:t>“党建＋产业”的</w:t>
      </w:r>
      <w:r>
        <w:t>融合路径。鼓励支部联系合作企业、科研院所或行业组织，围绕产业发展、人才需求、技术瓶颈开展走访调研或主题共建。通过组织活动，引导党员在调查研究中了解国情、产业形势与就业方向。</w:t>
      </w:r>
    </w:p>
    <w:p w14:paraId="2E8D7D20"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A2AB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10D2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5E10D2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3213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0A3B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DC0A3B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EA6A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7C3DA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A611A"/>
    <w:multiLevelType w:val="singleLevel"/>
    <w:tmpl w:val="CE1A611A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D8"/>
    <w:rsid w:val="001E042B"/>
    <w:rsid w:val="002D242D"/>
    <w:rsid w:val="00351FDC"/>
    <w:rsid w:val="00386681"/>
    <w:rsid w:val="003B4EFD"/>
    <w:rsid w:val="003D7055"/>
    <w:rsid w:val="005712A2"/>
    <w:rsid w:val="00852A4A"/>
    <w:rsid w:val="008A16FA"/>
    <w:rsid w:val="00954B7A"/>
    <w:rsid w:val="00A372EA"/>
    <w:rsid w:val="00B3726E"/>
    <w:rsid w:val="00BA1620"/>
    <w:rsid w:val="00BE0F49"/>
    <w:rsid w:val="00C870D8"/>
    <w:rsid w:val="00D64D33"/>
    <w:rsid w:val="00DE07F5"/>
    <w:rsid w:val="00EC1450"/>
    <w:rsid w:val="00F26994"/>
    <w:rsid w:val="00FC2318"/>
    <w:rsid w:val="00FC4E66"/>
    <w:rsid w:val="00FE5C67"/>
    <w:rsid w:val="1B7411FA"/>
    <w:rsid w:val="3472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8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0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2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link w:val="22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link w:val="23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link w:val="24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link w:val="25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link w:val="26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next w:val="1"/>
    <w:link w:val="28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next w:val="1"/>
    <w:link w:val="27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771</Characters>
  <Lines>16</Lines>
  <Paragraphs>14</Paragraphs>
  <TotalTime>90</TotalTime>
  <ScaleCrop>false</ScaleCrop>
  <LinksUpToDate>false</LinksUpToDate>
  <CharactersWithSpaces>771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2025-10-22T11:23:00Z</dcterms:created>
  <dc:creator>Junjie Zhou</dc:creator>
  <cp:lastModifiedBy>叶菁</cp:lastModifiedBy>
  <dcterms:modified xsi:type="dcterms:W3CDTF">2026-01-08T05:56:29Z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eyJoZGlkIjoiNTE3YmFhZDU1NzYyNDg4YzlmOWNkODYzZThjOTljZTkiLCJ1c2VySWQiOiIxNTM1ODMxMzQ1In0=</vt:lpwstr>
  </property>
  <property fmtid="{D5CDD505-2E9C-101B-9397-08002B2CF9AE}" pid="3" name="KSOProductBuildVer">
    <vt:lpwstr>2052-12.1.0.24034</vt:lpwstr>
  </property>
  <property fmtid="{D5CDD505-2E9C-101B-9397-08002B2CF9AE}" pid="4" name="ICV">
    <vt:lpwstr>EFF2E6466E6D43379E44EC4B7CAC0B44_12</vt:lpwstr>
  </property>
</Properties>
</file>