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beforeAutospacing="0" w:line="360" w:lineRule="auto"/>
        <w:ind w:firstLine="643" w:firstLineChars="200"/>
        <w:jc w:val="center"/>
        <w:textAlignment w:val="auto"/>
        <w:outlineLvl w:val="9"/>
        <w:rPr>
          <w:rFonts w:hint="eastAsia" w:ascii="仿宋" w:hAnsi="仿宋" w:eastAsia="仿宋"/>
          <w:b/>
          <w:sz w:val="32"/>
          <w:szCs w:val="32"/>
          <w:lang w:val="en-US" w:eastAsia="zh-CN"/>
        </w:rPr>
      </w:pPr>
      <w:r>
        <w:rPr>
          <w:rFonts w:hint="eastAsia" w:ascii="仿宋" w:hAnsi="仿宋" w:eastAsia="仿宋"/>
          <w:b/>
          <w:sz w:val="32"/>
          <w:szCs w:val="32"/>
        </w:rPr>
        <w:t>深圳市国电科技通信有限公司</w:t>
      </w:r>
      <w:r>
        <w:rPr>
          <w:rFonts w:hint="eastAsia" w:ascii="仿宋" w:hAnsi="仿宋" w:eastAsia="仿宋"/>
          <w:b/>
          <w:sz w:val="32"/>
          <w:szCs w:val="32"/>
          <w:lang w:val="en-US" w:eastAsia="zh-CN"/>
        </w:rPr>
        <w:t>招聘简章</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rPr>
        <w:t>一、</w:t>
      </w:r>
      <w:r>
        <w:rPr>
          <w:rFonts w:hint="eastAsia" w:ascii="仿宋" w:hAnsi="仿宋" w:eastAsia="仿宋" w:cs="仿宋"/>
          <w:b/>
          <w:bCs/>
          <w:sz w:val="24"/>
          <w:szCs w:val="24"/>
          <w:lang w:val="en-US" w:eastAsia="zh-CN"/>
        </w:rPr>
        <w:t>公司简介</w:t>
      </w:r>
    </w:p>
    <w:p>
      <w:pPr>
        <w:pStyle w:val="3"/>
        <w:keepNext w:val="0"/>
        <w:keepLines w:val="0"/>
        <w:pageBreakBefore w:val="0"/>
        <w:widowControl/>
        <w:suppressLineNumbers w:val="0"/>
        <w:kinsoku/>
        <w:wordWrap/>
        <w:overflowPunct/>
        <w:topLinePunct w:val="0"/>
        <w:autoSpaceDE/>
        <w:autoSpaceDN/>
        <w:bidi w:val="0"/>
        <w:spacing w:beforeAutospacing="0" w:after="33" w:afterAutospacing="0" w:line="360" w:lineRule="auto"/>
        <w:ind w:left="0" w:firstLine="480" w:firstLineChars="200"/>
        <w:jc w:val="left"/>
        <w:textAlignment w:val="auto"/>
        <w:outlineLvl w:val="9"/>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深圳市国电科技通信有限公司（简称“深国电”）成立于2003年，是国网信息通信产业集团有限公司下属北京智芯微电子科技有限公司全资子公司，是国家高新技术企业、深圳市总部企业。总部位于深圳市龙华区，下设北京分公司和上海分公司，在北京、银川、成都设置3个办公区。注册资本3.25亿元，现有员工600余人，2020年度营收达28亿。</w:t>
      </w:r>
    </w:p>
    <w:p>
      <w:pPr>
        <w:pStyle w:val="3"/>
        <w:keepNext w:val="0"/>
        <w:keepLines w:val="0"/>
        <w:pageBreakBefore w:val="0"/>
        <w:widowControl/>
        <w:suppressLineNumbers w:val="0"/>
        <w:kinsoku/>
        <w:wordWrap/>
        <w:overflowPunct/>
        <w:topLinePunct w:val="0"/>
        <w:autoSpaceDE/>
        <w:autoSpaceDN/>
        <w:bidi w:val="0"/>
        <w:spacing w:beforeAutospacing="0" w:after="33" w:afterAutospacing="0" w:line="360" w:lineRule="auto"/>
        <w:ind w:left="0" w:firstLine="480" w:firstLineChars="200"/>
        <w:jc w:val="left"/>
        <w:textAlignment w:val="auto"/>
        <w:outlineLvl w:val="9"/>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深国电是智芯公司珠三角工业芯片产业链生态核心支撑企业，以“用‘芯’让工业更智能”为使命，以创建卓越的工业芯片应用企业为引领，深入布局能源互联网和工业互联网，实施“芯片平台+业务应用”，夯实核心产品、智能制造、运维服务发展基础，大力拓展芯片器件、物联感知、智能终端和平台数据四大业务体系，其中高速载波、智能终端、物联管理组件等一系列核心产品和解决方案已广泛应用于国家电网、南方电网、地方电力、澳门电力以及其他工业领域。</w:t>
      </w:r>
    </w:p>
    <w:p>
      <w:pPr>
        <w:pStyle w:val="3"/>
        <w:keepNext w:val="0"/>
        <w:keepLines w:val="0"/>
        <w:pageBreakBefore w:val="0"/>
        <w:widowControl/>
        <w:suppressLineNumbers w:val="0"/>
        <w:kinsoku/>
        <w:wordWrap/>
        <w:overflowPunct/>
        <w:topLinePunct w:val="0"/>
        <w:autoSpaceDE/>
        <w:autoSpaceDN/>
        <w:bidi w:val="0"/>
        <w:spacing w:beforeAutospacing="0" w:after="33" w:afterAutospacing="0" w:line="360" w:lineRule="auto"/>
        <w:ind w:left="0" w:firstLine="480" w:firstLineChars="200"/>
        <w:jc w:val="left"/>
        <w:textAlignment w:val="auto"/>
        <w:outlineLvl w:val="9"/>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面向未来，深国电将紧抓“双区”建设机遇，持续提升工业芯片全业务链能力，积极构建珠三角工业芯片产业链生态，竭力为客户提供更智能、更安全的整体解决方案，成为卓越的工业芯片应用企业，为建设中国特色国际领先的工业芯片企业，为我国工业芯片国产替代贡献智慧和力量。</w:t>
      </w:r>
    </w:p>
    <w:p>
      <w:pPr>
        <w:pStyle w:val="3"/>
        <w:keepNext w:val="0"/>
        <w:keepLines w:val="0"/>
        <w:pageBreakBefore w:val="0"/>
        <w:widowControl/>
        <w:suppressLineNumbers w:val="0"/>
        <w:kinsoku/>
        <w:wordWrap/>
        <w:overflowPunct/>
        <w:topLinePunct w:val="0"/>
        <w:autoSpaceDE/>
        <w:autoSpaceDN/>
        <w:bidi w:val="0"/>
        <w:spacing w:beforeAutospacing="0" w:after="33" w:afterAutospacing="0" w:line="360" w:lineRule="auto"/>
        <w:ind w:left="0" w:firstLine="480" w:firstLineChars="200"/>
        <w:jc w:val="left"/>
        <w:textAlignment w:val="auto"/>
        <w:outlineLvl w:val="9"/>
        <w:rPr>
          <w:rFonts w:hint="eastAsia" w:ascii="仿宋" w:hAnsi="仿宋" w:eastAsia="仿宋" w:cs="仿宋"/>
          <w:b w:val="0"/>
          <w:bCs w:val="0"/>
          <w:kern w:val="2"/>
          <w:sz w:val="24"/>
          <w:szCs w:val="24"/>
          <w:lang w:val="en-US" w:eastAsia="zh-CN" w:bidi="ar-SA"/>
        </w:rPr>
      </w:pPr>
    </w:p>
    <w:p>
      <w:pPr>
        <w:pStyle w:val="3"/>
        <w:keepNext w:val="0"/>
        <w:keepLines w:val="0"/>
        <w:pageBreakBefore w:val="0"/>
        <w:widowControl/>
        <w:suppressLineNumbers w:val="0"/>
        <w:kinsoku/>
        <w:wordWrap/>
        <w:overflowPunct/>
        <w:topLinePunct w:val="0"/>
        <w:autoSpaceDE/>
        <w:autoSpaceDN/>
        <w:bidi w:val="0"/>
        <w:spacing w:beforeAutospacing="0" w:after="33" w:afterAutospacing="0" w:line="360" w:lineRule="auto"/>
        <w:ind w:left="0" w:firstLine="482" w:firstLineChars="200"/>
        <w:jc w:val="left"/>
        <w:textAlignment w:val="auto"/>
        <w:outlineLvl w:val="9"/>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二、校招岗位</w:t>
      </w:r>
    </w:p>
    <w:tbl>
      <w:tblPr>
        <w:tblStyle w:val="5"/>
        <w:tblW w:w="8064" w:type="dxa"/>
        <w:jc w:val="center"/>
        <w:tblInd w:w="-3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
      <w:tblGrid>
        <w:gridCol w:w="776"/>
        <w:gridCol w:w="2525"/>
        <w:gridCol w:w="1063"/>
        <w:gridCol w:w="1445"/>
        <w:gridCol w:w="1230"/>
        <w:gridCol w:w="10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Ex>
        <w:trPr>
          <w:trHeight w:val="191" w:hRule="atLeast"/>
          <w:jc w:val="center"/>
        </w:trPr>
        <w:tc>
          <w:tcPr>
            <w:tcW w:w="776" w:type="dxa"/>
            <w:tcBorders>
              <w:tl2br w:val="nil"/>
              <w:tr2bl w:val="nil"/>
            </w:tcBorders>
            <w:shd w:val="clear" w:color="auto" w:fill="A6A6A6"/>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序号</w:t>
            </w:r>
          </w:p>
        </w:tc>
        <w:tc>
          <w:tcPr>
            <w:tcW w:w="2525" w:type="dxa"/>
            <w:tcBorders>
              <w:tl2br w:val="nil"/>
              <w:tr2bl w:val="nil"/>
            </w:tcBorders>
            <w:shd w:val="clear" w:color="auto" w:fill="A6A6A6"/>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需求岗位</w:t>
            </w:r>
          </w:p>
        </w:tc>
        <w:tc>
          <w:tcPr>
            <w:tcW w:w="1063" w:type="dxa"/>
            <w:tcBorders>
              <w:tl2br w:val="nil"/>
              <w:tr2bl w:val="nil"/>
            </w:tcBorders>
            <w:shd w:val="clear" w:color="auto" w:fill="A6A6A6"/>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学历要求</w:t>
            </w:r>
          </w:p>
        </w:tc>
        <w:tc>
          <w:tcPr>
            <w:tcW w:w="1445" w:type="dxa"/>
            <w:tcBorders>
              <w:tl2br w:val="nil"/>
              <w:tr2bl w:val="nil"/>
            </w:tcBorders>
            <w:shd w:val="clear" w:color="auto" w:fill="A6A6A6"/>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专业要求</w:t>
            </w:r>
          </w:p>
        </w:tc>
        <w:tc>
          <w:tcPr>
            <w:tcW w:w="1230" w:type="dxa"/>
            <w:tcBorders>
              <w:tl2br w:val="nil"/>
              <w:tr2bl w:val="nil"/>
            </w:tcBorders>
            <w:shd w:val="clear" w:color="auto" w:fill="A6A6A6"/>
            <w:vAlign w:val="center"/>
          </w:tcPr>
          <w:p>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工作地点</w:t>
            </w:r>
          </w:p>
        </w:tc>
        <w:tc>
          <w:tcPr>
            <w:tcW w:w="1025" w:type="dxa"/>
            <w:tcBorders>
              <w:tl2br w:val="nil"/>
              <w:tr2bl w:val="nil"/>
            </w:tcBorders>
            <w:shd w:val="clear" w:color="auto" w:fill="A6A6A6"/>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需求人数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91" w:hRule="atLeast"/>
          <w:jc w:val="center"/>
        </w:trPr>
        <w:tc>
          <w:tcPr>
            <w:tcW w:w="7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2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通信系统与算法工程师</w:t>
            </w:r>
          </w:p>
        </w:tc>
        <w:tc>
          <w:tcPr>
            <w:tcW w:w="10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博士</w:t>
            </w:r>
          </w:p>
        </w:tc>
        <w:tc>
          <w:tcPr>
            <w:tcW w:w="14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电子信息类</w:t>
            </w:r>
          </w:p>
        </w:tc>
        <w:tc>
          <w:tcPr>
            <w:tcW w:w="12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深圳</w:t>
            </w:r>
          </w:p>
        </w:tc>
        <w:tc>
          <w:tcPr>
            <w:tcW w:w="10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91" w:hRule="atLeast"/>
          <w:jc w:val="center"/>
        </w:trPr>
        <w:tc>
          <w:tcPr>
            <w:tcW w:w="7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2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算法工程师</w:t>
            </w:r>
          </w:p>
        </w:tc>
        <w:tc>
          <w:tcPr>
            <w:tcW w:w="10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硕士</w:t>
            </w:r>
          </w:p>
        </w:tc>
        <w:tc>
          <w:tcPr>
            <w:tcW w:w="14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电子信息类</w:t>
            </w:r>
          </w:p>
        </w:tc>
        <w:tc>
          <w:tcPr>
            <w:tcW w:w="12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北京</w:t>
            </w:r>
          </w:p>
        </w:tc>
        <w:tc>
          <w:tcPr>
            <w:tcW w:w="10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91" w:hRule="atLeast"/>
          <w:jc w:val="center"/>
        </w:trPr>
        <w:tc>
          <w:tcPr>
            <w:tcW w:w="7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2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AI算法工程师</w:t>
            </w:r>
          </w:p>
        </w:tc>
        <w:tc>
          <w:tcPr>
            <w:tcW w:w="10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硕士</w:t>
            </w:r>
          </w:p>
        </w:tc>
        <w:tc>
          <w:tcPr>
            <w:tcW w:w="14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电子信息类</w:t>
            </w:r>
          </w:p>
        </w:tc>
        <w:tc>
          <w:tcPr>
            <w:tcW w:w="12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成都</w:t>
            </w:r>
          </w:p>
        </w:tc>
        <w:tc>
          <w:tcPr>
            <w:tcW w:w="10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91" w:hRule="atLeast"/>
          <w:jc w:val="center"/>
        </w:trPr>
        <w:tc>
          <w:tcPr>
            <w:tcW w:w="7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2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嵌入式软件工程师</w:t>
            </w:r>
          </w:p>
        </w:tc>
        <w:tc>
          <w:tcPr>
            <w:tcW w:w="10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硕士</w:t>
            </w:r>
          </w:p>
        </w:tc>
        <w:tc>
          <w:tcPr>
            <w:tcW w:w="14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电子信息类</w:t>
            </w:r>
          </w:p>
        </w:tc>
        <w:tc>
          <w:tcPr>
            <w:tcW w:w="12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深圳</w:t>
            </w:r>
          </w:p>
        </w:tc>
        <w:tc>
          <w:tcPr>
            <w:tcW w:w="10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91" w:hRule="atLeast"/>
          <w:jc w:val="center"/>
        </w:trPr>
        <w:tc>
          <w:tcPr>
            <w:tcW w:w="7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2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软件开发工程师</w:t>
            </w:r>
          </w:p>
        </w:tc>
        <w:tc>
          <w:tcPr>
            <w:tcW w:w="10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硕士</w:t>
            </w:r>
          </w:p>
        </w:tc>
        <w:tc>
          <w:tcPr>
            <w:tcW w:w="14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电子信息类</w:t>
            </w:r>
          </w:p>
        </w:tc>
        <w:tc>
          <w:tcPr>
            <w:tcW w:w="12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深圳</w:t>
            </w:r>
          </w:p>
        </w:tc>
        <w:tc>
          <w:tcPr>
            <w:tcW w:w="10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91" w:hRule="atLeast"/>
          <w:jc w:val="center"/>
        </w:trPr>
        <w:tc>
          <w:tcPr>
            <w:tcW w:w="7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2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硬件工程师</w:t>
            </w:r>
          </w:p>
        </w:tc>
        <w:tc>
          <w:tcPr>
            <w:tcW w:w="10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硕士</w:t>
            </w:r>
          </w:p>
        </w:tc>
        <w:tc>
          <w:tcPr>
            <w:tcW w:w="14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电子信息类</w:t>
            </w:r>
          </w:p>
        </w:tc>
        <w:tc>
          <w:tcPr>
            <w:tcW w:w="12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深圳</w:t>
            </w:r>
          </w:p>
        </w:tc>
        <w:tc>
          <w:tcPr>
            <w:tcW w:w="10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91" w:hRule="atLeast"/>
          <w:jc w:val="center"/>
        </w:trPr>
        <w:tc>
          <w:tcPr>
            <w:tcW w:w="7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2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模拟电路设计工程师</w:t>
            </w:r>
          </w:p>
        </w:tc>
        <w:tc>
          <w:tcPr>
            <w:tcW w:w="10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硕士</w:t>
            </w:r>
          </w:p>
        </w:tc>
        <w:tc>
          <w:tcPr>
            <w:tcW w:w="14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电子信息类</w:t>
            </w:r>
          </w:p>
        </w:tc>
        <w:tc>
          <w:tcPr>
            <w:tcW w:w="12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深圳</w:t>
            </w:r>
          </w:p>
        </w:tc>
        <w:tc>
          <w:tcPr>
            <w:tcW w:w="10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Ex>
        <w:trPr>
          <w:trHeight w:val="191" w:hRule="atLeast"/>
          <w:jc w:val="center"/>
        </w:trPr>
        <w:tc>
          <w:tcPr>
            <w:tcW w:w="7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2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配网自动化工程师</w:t>
            </w:r>
          </w:p>
        </w:tc>
        <w:tc>
          <w:tcPr>
            <w:tcW w:w="10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硕士</w:t>
            </w:r>
          </w:p>
        </w:tc>
        <w:tc>
          <w:tcPr>
            <w:tcW w:w="14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电工类/电子信息类</w:t>
            </w:r>
          </w:p>
        </w:tc>
        <w:tc>
          <w:tcPr>
            <w:tcW w:w="12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深圳</w:t>
            </w:r>
          </w:p>
        </w:tc>
        <w:tc>
          <w:tcPr>
            <w:tcW w:w="10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Ex>
        <w:trPr>
          <w:trHeight w:val="191" w:hRule="atLeast"/>
          <w:jc w:val="center"/>
        </w:trPr>
        <w:tc>
          <w:tcPr>
            <w:tcW w:w="7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2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高级科研管理</w:t>
            </w:r>
          </w:p>
        </w:tc>
        <w:tc>
          <w:tcPr>
            <w:tcW w:w="10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博士</w:t>
            </w:r>
          </w:p>
        </w:tc>
        <w:tc>
          <w:tcPr>
            <w:tcW w:w="14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电工类/电子信息类</w:t>
            </w:r>
          </w:p>
        </w:tc>
        <w:tc>
          <w:tcPr>
            <w:tcW w:w="12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深圳</w:t>
            </w:r>
          </w:p>
        </w:tc>
        <w:tc>
          <w:tcPr>
            <w:tcW w:w="10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91" w:hRule="atLeast"/>
          <w:jc w:val="center"/>
        </w:trPr>
        <w:tc>
          <w:tcPr>
            <w:tcW w:w="7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2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人力资源专责</w:t>
            </w:r>
          </w:p>
        </w:tc>
        <w:tc>
          <w:tcPr>
            <w:tcW w:w="10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硕士</w:t>
            </w:r>
          </w:p>
        </w:tc>
        <w:tc>
          <w:tcPr>
            <w:tcW w:w="14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管理类</w:t>
            </w:r>
          </w:p>
        </w:tc>
        <w:tc>
          <w:tcPr>
            <w:tcW w:w="12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深圳</w:t>
            </w:r>
          </w:p>
        </w:tc>
        <w:tc>
          <w:tcPr>
            <w:tcW w:w="10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91" w:hRule="atLeast"/>
          <w:jc w:val="center"/>
        </w:trPr>
        <w:tc>
          <w:tcPr>
            <w:tcW w:w="7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w:t>
            </w:r>
          </w:p>
        </w:tc>
        <w:tc>
          <w:tcPr>
            <w:tcW w:w="2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需求分析师</w:t>
            </w:r>
          </w:p>
        </w:tc>
        <w:tc>
          <w:tcPr>
            <w:tcW w:w="10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硕士</w:t>
            </w:r>
          </w:p>
        </w:tc>
        <w:tc>
          <w:tcPr>
            <w:tcW w:w="14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电子信息类</w:t>
            </w:r>
          </w:p>
        </w:tc>
        <w:tc>
          <w:tcPr>
            <w:tcW w:w="12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北京</w:t>
            </w:r>
          </w:p>
        </w:tc>
        <w:tc>
          <w:tcPr>
            <w:tcW w:w="10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91" w:hRule="atLeast"/>
          <w:jc w:val="center"/>
        </w:trPr>
        <w:tc>
          <w:tcPr>
            <w:tcW w:w="7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c>
          <w:tcPr>
            <w:tcW w:w="2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策划专责</w:t>
            </w:r>
          </w:p>
        </w:tc>
        <w:tc>
          <w:tcPr>
            <w:tcW w:w="10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硕士</w:t>
            </w:r>
          </w:p>
        </w:tc>
        <w:tc>
          <w:tcPr>
            <w:tcW w:w="14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电子信息类</w:t>
            </w:r>
          </w:p>
        </w:tc>
        <w:tc>
          <w:tcPr>
            <w:tcW w:w="12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深圳</w:t>
            </w:r>
          </w:p>
        </w:tc>
        <w:tc>
          <w:tcPr>
            <w:tcW w:w="10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91" w:hRule="atLeast"/>
          <w:jc w:val="center"/>
        </w:trPr>
        <w:tc>
          <w:tcPr>
            <w:tcW w:w="7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w:t>
            </w:r>
          </w:p>
        </w:tc>
        <w:tc>
          <w:tcPr>
            <w:tcW w:w="2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自动化集成工程师</w:t>
            </w:r>
          </w:p>
        </w:tc>
        <w:tc>
          <w:tcPr>
            <w:tcW w:w="10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硕士</w:t>
            </w:r>
          </w:p>
        </w:tc>
        <w:tc>
          <w:tcPr>
            <w:tcW w:w="14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电子信息类</w:t>
            </w:r>
          </w:p>
        </w:tc>
        <w:tc>
          <w:tcPr>
            <w:tcW w:w="12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深圳</w:t>
            </w:r>
          </w:p>
        </w:tc>
        <w:tc>
          <w:tcPr>
            <w:tcW w:w="10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91" w:hRule="atLeast"/>
          <w:jc w:val="center"/>
        </w:trPr>
        <w:tc>
          <w:tcPr>
            <w:tcW w:w="7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w:t>
            </w:r>
          </w:p>
        </w:tc>
        <w:tc>
          <w:tcPr>
            <w:tcW w:w="2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智能制造工程师</w:t>
            </w:r>
          </w:p>
        </w:tc>
        <w:tc>
          <w:tcPr>
            <w:tcW w:w="10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硕士</w:t>
            </w:r>
          </w:p>
        </w:tc>
        <w:tc>
          <w:tcPr>
            <w:tcW w:w="14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电子信息类</w:t>
            </w:r>
          </w:p>
        </w:tc>
        <w:tc>
          <w:tcPr>
            <w:tcW w:w="12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深圳</w:t>
            </w:r>
          </w:p>
        </w:tc>
        <w:tc>
          <w:tcPr>
            <w:tcW w:w="10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91" w:hRule="atLeast"/>
          <w:jc w:val="center"/>
        </w:trPr>
        <w:tc>
          <w:tcPr>
            <w:tcW w:w="7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2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PC端软件研发工程师</w:t>
            </w:r>
          </w:p>
        </w:tc>
        <w:tc>
          <w:tcPr>
            <w:tcW w:w="10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硕士</w:t>
            </w:r>
          </w:p>
        </w:tc>
        <w:tc>
          <w:tcPr>
            <w:tcW w:w="14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电子信息类</w:t>
            </w:r>
          </w:p>
        </w:tc>
        <w:tc>
          <w:tcPr>
            <w:tcW w:w="12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深圳</w:t>
            </w:r>
          </w:p>
        </w:tc>
        <w:tc>
          <w:tcPr>
            <w:tcW w:w="10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91" w:hRule="atLeast"/>
          <w:jc w:val="center"/>
        </w:trPr>
        <w:tc>
          <w:tcPr>
            <w:tcW w:w="7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w:t>
            </w:r>
          </w:p>
        </w:tc>
        <w:tc>
          <w:tcPr>
            <w:tcW w:w="2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嵌入式开发工程师</w:t>
            </w:r>
          </w:p>
        </w:tc>
        <w:tc>
          <w:tcPr>
            <w:tcW w:w="10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硕士</w:t>
            </w:r>
          </w:p>
        </w:tc>
        <w:tc>
          <w:tcPr>
            <w:tcW w:w="14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电子信息类</w:t>
            </w:r>
          </w:p>
        </w:tc>
        <w:tc>
          <w:tcPr>
            <w:tcW w:w="12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深圳</w:t>
            </w:r>
          </w:p>
        </w:tc>
        <w:tc>
          <w:tcPr>
            <w:tcW w:w="10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Ex>
        <w:trPr>
          <w:trHeight w:val="191" w:hRule="atLeast"/>
          <w:jc w:val="center"/>
        </w:trPr>
        <w:tc>
          <w:tcPr>
            <w:tcW w:w="7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w:t>
            </w:r>
          </w:p>
        </w:tc>
        <w:tc>
          <w:tcPr>
            <w:tcW w:w="2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采购专责</w:t>
            </w:r>
          </w:p>
        </w:tc>
        <w:tc>
          <w:tcPr>
            <w:tcW w:w="10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硕士</w:t>
            </w:r>
          </w:p>
        </w:tc>
        <w:tc>
          <w:tcPr>
            <w:tcW w:w="14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管理类</w:t>
            </w:r>
          </w:p>
        </w:tc>
        <w:tc>
          <w:tcPr>
            <w:tcW w:w="12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深圳</w:t>
            </w:r>
          </w:p>
        </w:tc>
        <w:tc>
          <w:tcPr>
            <w:tcW w:w="10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91" w:hRule="atLeast"/>
          <w:jc w:val="center"/>
        </w:trPr>
        <w:tc>
          <w:tcPr>
            <w:tcW w:w="7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w:t>
            </w:r>
          </w:p>
        </w:tc>
        <w:tc>
          <w:tcPr>
            <w:tcW w:w="2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法务专责</w:t>
            </w:r>
          </w:p>
        </w:tc>
        <w:tc>
          <w:tcPr>
            <w:tcW w:w="10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硕士</w:t>
            </w:r>
          </w:p>
        </w:tc>
        <w:tc>
          <w:tcPr>
            <w:tcW w:w="14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法律类</w:t>
            </w:r>
          </w:p>
        </w:tc>
        <w:tc>
          <w:tcPr>
            <w:tcW w:w="12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北京</w:t>
            </w:r>
          </w:p>
        </w:tc>
        <w:tc>
          <w:tcPr>
            <w:tcW w:w="10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91" w:hRule="atLeast"/>
          <w:jc w:val="center"/>
        </w:trPr>
        <w:tc>
          <w:tcPr>
            <w:tcW w:w="7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w:t>
            </w:r>
          </w:p>
        </w:tc>
        <w:tc>
          <w:tcPr>
            <w:tcW w:w="2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项目管理专责</w:t>
            </w:r>
          </w:p>
        </w:tc>
        <w:tc>
          <w:tcPr>
            <w:tcW w:w="10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硕士</w:t>
            </w:r>
          </w:p>
        </w:tc>
        <w:tc>
          <w:tcPr>
            <w:tcW w:w="14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管理类</w:t>
            </w:r>
          </w:p>
        </w:tc>
        <w:tc>
          <w:tcPr>
            <w:tcW w:w="12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北京</w:t>
            </w:r>
          </w:p>
        </w:tc>
        <w:tc>
          <w:tcPr>
            <w:tcW w:w="10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91" w:hRule="atLeast"/>
          <w:jc w:val="center"/>
        </w:trPr>
        <w:tc>
          <w:tcPr>
            <w:tcW w:w="8064" w:type="dxa"/>
            <w:gridSpan w:val="6"/>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注：</w:t>
            </w:r>
          </w:p>
          <w:p>
            <w:pPr>
              <w:keepNext w:val="0"/>
              <w:keepLines w:val="0"/>
              <w:widowControl/>
              <w:suppressLineNumbers w:val="0"/>
              <w:jc w:val="left"/>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1.电子信息类专业包括：计算机应用技术、软件工程、网络工程、通信工程等专业；</w:t>
            </w:r>
          </w:p>
          <w:p>
            <w:pPr>
              <w:keepNext w:val="0"/>
              <w:keepLines w:val="0"/>
              <w:widowControl/>
              <w:suppressLineNumbers w:val="0"/>
              <w:jc w:val="left"/>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2.电工类专业包括：电力系统及其自动化、高压及绝缘技术、电机与电器、供用电技术等专业；</w:t>
            </w:r>
          </w:p>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z w:val="24"/>
                <w:szCs w:val="24"/>
                <w:u w:val="none"/>
                <w:lang w:val="en-US" w:eastAsia="zh-CN"/>
              </w:rPr>
              <w:t>3.管理类专业包括：经济管理、人力资源、技术经济、市场营销、电力经济、电力营销等专业。</w:t>
            </w:r>
          </w:p>
        </w:tc>
      </w:tr>
    </w:tbl>
    <w:p>
      <w:pPr>
        <w:pStyle w:val="3"/>
        <w:keepNext w:val="0"/>
        <w:keepLines w:val="0"/>
        <w:pageBreakBefore w:val="0"/>
        <w:widowControl/>
        <w:suppressLineNumbers w:val="0"/>
        <w:kinsoku/>
        <w:wordWrap/>
        <w:overflowPunct/>
        <w:topLinePunct w:val="0"/>
        <w:autoSpaceDE/>
        <w:autoSpaceDN/>
        <w:bidi w:val="0"/>
        <w:spacing w:beforeAutospacing="0" w:after="33" w:afterAutospacing="0" w:line="360" w:lineRule="auto"/>
        <w:jc w:val="left"/>
        <w:textAlignment w:val="auto"/>
        <w:outlineLvl w:val="9"/>
        <w:rPr>
          <w:rFonts w:hint="eastAsia" w:ascii="仿宋" w:hAnsi="仿宋" w:eastAsia="仿宋" w:cs="仿宋"/>
          <w:b/>
          <w:bCs/>
          <w:kern w:val="2"/>
          <w:sz w:val="24"/>
          <w:szCs w:val="24"/>
          <w:lang w:val="en-US" w:eastAsia="zh-CN" w:bidi="ar-SA"/>
        </w:rPr>
      </w:pPr>
    </w:p>
    <w:p>
      <w:pPr>
        <w:pStyle w:val="3"/>
        <w:keepNext w:val="0"/>
        <w:keepLines w:val="0"/>
        <w:pageBreakBefore w:val="0"/>
        <w:widowControl/>
        <w:suppressLineNumbers w:val="0"/>
        <w:kinsoku/>
        <w:wordWrap/>
        <w:overflowPunct/>
        <w:topLinePunct w:val="0"/>
        <w:autoSpaceDE/>
        <w:autoSpaceDN/>
        <w:bidi w:val="0"/>
        <w:spacing w:beforeAutospacing="0" w:after="33" w:afterAutospacing="0" w:line="360" w:lineRule="auto"/>
        <w:jc w:val="left"/>
        <w:textAlignment w:val="auto"/>
        <w:outlineLvl w:val="9"/>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三、公司特色</w:t>
      </w:r>
    </w:p>
    <w:p>
      <w:pPr>
        <w:pStyle w:val="3"/>
        <w:keepNext w:val="0"/>
        <w:keepLines w:val="0"/>
        <w:pageBreakBefore w:val="0"/>
        <w:widowControl/>
        <w:suppressLineNumbers w:val="0"/>
        <w:kinsoku/>
        <w:wordWrap/>
        <w:overflowPunct/>
        <w:topLinePunct w:val="0"/>
        <w:autoSpaceDE/>
        <w:autoSpaceDN/>
        <w:bidi w:val="0"/>
        <w:spacing w:beforeAutospacing="0" w:after="33" w:afterAutospacing="0" w:line="360" w:lineRule="auto"/>
        <w:ind w:firstLine="420" w:firstLineChars="0"/>
        <w:jc w:val="left"/>
        <w:textAlignment w:val="auto"/>
        <w:outlineLvl w:val="9"/>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（一）科研技术能力：</w:t>
      </w:r>
    </w:p>
    <w:p>
      <w:pPr>
        <w:pStyle w:val="3"/>
        <w:keepNext w:val="0"/>
        <w:keepLines w:val="0"/>
        <w:pageBreakBefore w:val="0"/>
        <w:widowControl/>
        <w:suppressLineNumbers w:val="0"/>
        <w:kinsoku/>
        <w:wordWrap/>
        <w:overflowPunct/>
        <w:topLinePunct w:val="0"/>
        <w:autoSpaceDE/>
        <w:autoSpaceDN/>
        <w:bidi w:val="0"/>
        <w:spacing w:beforeAutospacing="0" w:after="33" w:afterAutospacing="0" w:line="360" w:lineRule="auto"/>
        <w:ind w:firstLine="420" w:firstLineChars="0"/>
        <w:jc w:val="left"/>
        <w:textAlignment w:val="auto"/>
        <w:outlineLvl w:val="9"/>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①具备科技项目140余项，其中国家级10余项，国网公司级40余项，省部、行业、国网公司及其他各级科技奖励60余项；</w:t>
      </w:r>
    </w:p>
    <w:p>
      <w:pPr>
        <w:pStyle w:val="3"/>
        <w:keepNext w:val="0"/>
        <w:keepLines w:val="0"/>
        <w:pageBreakBefore w:val="0"/>
        <w:widowControl/>
        <w:suppressLineNumbers w:val="0"/>
        <w:kinsoku/>
        <w:wordWrap/>
        <w:overflowPunct/>
        <w:topLinePunct w:val="0"/>
        <w:autoSpaceDE/>
        <w:autoSpaceDN/>
        <w:bidi w:val="0"/>
        <w:spacing w:beforeAutospacing="0" w:after="33" w:afterAutospacing="0" w:line="360" w:lineRule="auto"/>
        <w:ind w:firstLine="420" w:firstLineChars="0"/>
        <w:jc w:val="left"/>
        <w:textAlignment w:val="auto"/>
        <w:outlineLvl w:val="9"/>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②具备专利授权近百项、软件产品登记近50项，国家、行业及国网公司标准修制订40余项；</w:t>
      </w:r>
    </w:p>
    <w:p>
      <w:pPr>
        <w:pStyle w:val="3"/>
        <w:keepNext w:val="0"/>
        <w:keepLines w:val="0"/>
        <w:pageBreakBefore w:val="0"/>
        <w:widowControl/>
        <w:suppressLineNumbers w:val="0"/>
        <w:kinsoku/>
        <w:wordWrap/>
        <w:overflowPunct/>
        <w:topLinePunct w:val="0"/>
        <w:autoSpaceDE/>
        <w:autoSpaceDN/>
        <w:bidi w:val="0"/>
        <w:spacing w:beforeAutospacing="0" w:after="33" w:afterAutospacing="0" w:line="360" w:lineRule="auto"/>
        <w:ind w:firstLine="420" w:firstLineChars="0"/>
        <w:jc w:val="left"/>
        <w:textAlignment w:val="auto"/>
        <w:outlineLvl w:val="9"/>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③具备国家电网电力线通信应用技术实验室、深圳市企业技术中心等科研载体；</w:t>
      </w:r>
    </w:p>
    <w:p>
      <w:pPr>
        <w:pStyle w:val="3"/>
        <w:keepNext w:val="0"/>
        <w:keepLines w:val="0"/>
        <w:pageBreakBefore w:val="0"/>
        <w:widowControl/>
        <w:suppressLineNumbers w:val="0"/>
        <w:kinsoku/>
        <w:wordWrap/>
        <w:overflowPunct/>
        <w:topLinePunct w:val="0"/>
        <w:autoSpaceDE/>
        <w:autoSpaceDN/>
        <w:bidi w:val="0"/>
        <w:spacing w:beforeAutospacing="0" w:after="33" w:afterAutospacing="0" w:line="360" w:lineRule="auto"/>
        <w:ind w:firstLine="420" w:firstLineChars="0"/>
        <w:jc w:val="left"/>
        <w:textAlignment w:val="auto"/>
        <w:outlineLvl w:val="9"/>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④具备国家高薪技术企业、深圳市总部企业、龙华区总部企业等荣誉资质；</w:t>
      </w:r>
    </w:p>
    <w:p>
      <w:pPr>
        <w:pStyle w:val="3"/>
        <w:keepNext w:val="0"/>
        <w:keepLines w:val="0"/>
        <w:pageBreakBefore w:val="0"/>
        <w:widowControl/>
        <w:suppressLineNumbers w:val="0"/>
        <w:kinsoku/>
        <w:wordWrap/>
        <w:overflowPunct/>
        <w:topLinePunct w:val="0"/>
        <w:autoSpaceDE/>
        <w:autoSpaceDN/>
        <w:bidi w:val="0"/>
        <w:spacing w:beforeAutospacing="0" w:after="33" w:afterAutospacing="0" w:line="360" w:lineRule="auto"/>
        <w:ind w:firstLine="420" w:firstLineChars="0"/>
        <w:jc w:val="left"/>
        <w:textAlignment w:val="auto"/>
        <w:outlineLvl w:val="9"/>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⑤具备能源物联感知联合实验室（南方科技大学）、5G通信联合实验室（罗德&amp;施瓦茨）等多院校产学研合作。</w:t>
      </w:r>
    </w:p>
    <w:p>
      <w:pPr>
        <w:pStyle w:val="3"/>
        <w:keepNext w:val="0"/>
        <w:keepLines w:val="0"/>
        <w:pageBreakBefore w:val="0"/>
        <w:widowControl/>
        <w:suppressLineNumbers w:val="0"/>
        <w:kinsoku/>
        <w:wordWrap/>
        <w:overflowPunct/>
        <w:topLinePunct w:val="0"/>
        <w:autoSpaceDE/>
        <w:autoSpaceDN/>
        <w:bidi w:val="0"/>
        <w:spacing w:beforeAutospacing="0" w:after="33" w:afterAutospacing="0" w:line="360" w:lineRule="auto"/>
        <w:ind w:firstLine="420" w:firstLineChars="0"/>
        <w:jc w:val="left"/>
        <w:textAlignment w:val="auto"/>
        <w:outlineLvl w:val="9"/>
        <w:rPr>
          <w:rFonts w:hint="eastAsia" w:ascii="仿宋" w:hAnsi="仿宋" w:eastAsia="仿宋" w:cs="仿宋"/>
          <w:b/>
          <w:bCs/>
          <w:kern w:val="2"/>
          <w:sz w:val="24"/>
          <w:szCs w:val="24"/>
          <w:lang w:val="en-US" w:eastAsia="zh-CN" w:bidi="ar-SA"/>
        </w:rPr>
      </w:pPr>
      <w:r>
        <w:rPr>
          <w:rFonts w:hint="eastAsia" w:ascii="仿宋" w:hAnsi="仿宋" w:eastAsia="仿宋" w:cs="仿宋"/>
          <w:b w:val="0"/>
          <w:bCs w:val="0"/>
          <w:kern w:val="2"/>
          <w:sz w:val="24"/>
          <w:szCs w:val="24"/>
          <w:lang w:val="en-US" w:eastAsia="zh-CN" w:bidi="ar-SA"/>
        </w:rPr>
        <w:t>⑥近2万平智能制造基地配备先进的数字化生产设备，集成了以MES制造执行系统为核心的5大信息系统，目前已实现对产品生产周期全流程的智能化和精益化管理。</w:t>
      </w:r>
    </w:p>
    <w:p>
      <w:pPr>
        <w:spacing w:line="360" w:lineRule="auto"/>
        <w:ind w:firstLine="420" w:firstLineChars="0"/>
        <w:jc w:val="both"/>
        <w:rPr>
          <w:rStyle w:val="4"/>
          <w:rFonts w:hint="eastAsia" w:ascii="宋体" w:hAnsi="宋体" w:eastAsia="宋体" w:cs="宋体"/>
          <w:b/>
          <w:bCs/>
          <w:sz w:val="24"/>
          <w:lang w:val="en-US" w:eastAsia="zh-CN"/>
        </w:rPr>
      </w:pPr>
      <w:r>
        <w:rPr>
          <w:rStyle w:val="4"/>
          <w:rFonts w:hint="eastAsia" w:ascii="宋体" w:hAnsi="宋体" w:eastAsia="宋体" w:cs="宋体"/>
          <w:b/>
          <w:bCs/>
          <w:sz w:val="24"/>
          <w:lang w:val="en-US" w:eastAsia="zh-CN"/>
        </w:rPr>
        <w:t>（二）薪酬保障：</w:t>
      </w:r>
    </w:p>
    <w:p>
      <w:pPr>
        <w:spacing w:line="360" w:lineRule="auto"/>
        <w:ind w:firstLine="420" w:firstLineChars="0"/>
        <w:jc w:val="both"/>
        <w:rPr>
          <w:rStyle w:val="4"/>
          <w:rFonts w:hint="eastAsia" w:ascii="宋体" w:hAnsi="宋体" w:eastAsia="宋体" w:cs="宋体"/>
          <w:b w:val="0"/>
          <w:bCs w:val="0"/>
          <w:sz w:val="24"/>
          <w:lang w:val="en-US" w:eastAsia="zh-CN"/>
        </w:rPr>
      </w:pPr>
      <w:r>
        <w:rPr>
          <w:rStyle w:val="4"/>
          <w:rFonts w:hint="eastAsia" w:ascii="宋体" w:hAnsi="宋体" w:eastAsia="宋体" w:cs="宋体"/>
          <w:b w:val="0"/>
          <w:bCs w:val="0"/>
          <w:sz w:val="24"/>
          <w:lang w:val="en-US" w:eastAsia="zh-CN"/>
        </w:rPr>
        <w:t>①</w:t>
      </w:r>
      <w:r>
        <w:rPr>
          <w:rStyle w:val="4"/>
          <w:rFonts w:hint="eastAsia" w:ascii="宋体" w:hAnsi="宋体" w:eastAsia="宋体" w:cs="宋体"/>
          <w:b w:val="0"/>
          <w:bCs w:val="0"/>
          <w:sz w:val="24"/>
        </w:rPr>
        <w:t>五险一金</w:t>
      </w:r>
      <w:r>
        <w:rPr>
          <w:rStyle w:val="4"/>
          <w:rFonts w:hint="eastAsia" w:ascii="宋体" w:hAnsi="宋体" w:eastAsia="宋体" w:cs="宋体"/>
          <w:b w:val="0"/>
          <w:bCs w:val="0"/>
          <w:sz w:val="24"/>
          <w:lang w:val="en-US" w:eastAsia="zh-CN"/>
        </w:rPr>
        <w:t>等法定福利；</w:t>
      </w:r>
    </w:p>
    <w:p>
      <w:pPr>
        <w:spacing w:line="360" w:lineRule="auto"/>
        <w:ind w:firstLine="420" w:firstLineChars="0"/>
        <w:jc w:val="both"/>
        <w:rPr>
          <w:rStyle w:val="4"/>
          <w:rFonts w:hint="eastAsia" w:ascii="宋体" w:hAnsi="宋体" w:eastAsia="宋体" w:cs="宋体"/>
          <w:b w:val="0"/>
          <w:bCs w:val="0"/>
          <w:sz w:val="24"/>
          <w:lang w:val="en-US" w:eastAsia="zh-CN"/>
        </w:rPr>
      </w:pPr>
      <w:r>
        <w:rPr>
          <w:rStyle w:val="4"/>
          <w:rFonts w:hint="eastAsia" w:ascii="宋体" w:hAnsi="宋体" w:eastAsia="宋体" w:cs="宋体"/>
          <w:b w:val="0"/>
          <w:bCs w:val="0"/>
          <w:sz w:val="24"/>
          <w:lang w:val="en-US" w:eastAsia="zh-CN"/>
        </w:rPr>
        <w:t>②节日礼品、各项补助、年度体检等特色福利。</w:t>
      </w:r>
    </w:p>
    <w:p>
      <w:pPr>
        <w:spacing w:line="360" w:lineRule="auto"/>
        <w:ind w:firstLine="420" w:firstLineChars="0"/>
        <w:jc w:val="both"/>
        <w:rPr>
          <w:rStyle w:val="4"/>
          <w:rFonts w:hint="eastAsia" w:ascii="宋体" w:hAnsi="宋体" w:eastAsia="宋体" w:cs="宋体"/>
          <w:b/>
          <w:bCs/>
          <w:sz w:val="24"/>
          <w:lang w:val="en-US" w:eastAsia="zh-CN"/>
        </w:rPr>
      </w:pPr>
      <w:r>
        <w:rPr>
          <w:rStyle w:val="4"/>
          <w:rFonts w:hint="eastAsia" w:ascii="宋体" w:hAnsi="宋体" w:eastAsia="宋体" w:cs="宋体"/>
          <w:b/>
          <w:bCs/>
          <w:sz w:val="24"/>
          <w:lang w:val="en-US" w:eastAsia="zh-CN"/>
        </w:rPr>
        <w:t>（三）职业发展：</w:t>
      </w:r>
    </w:p>
    <w:p>
      <w:pPr>
        <w:spacing w:line="360" w:lineRule="auto"/>
        <w:ind w:firstLine="420" w:firstLineChars="0"/>
        <w:jc w:val="both"/>
        <w:rPr>
          <w:rStyle w:val="4"/>
          <w:rFonts w:hint="eastAsia" w:ascii="宋体" w:hAnsi="宋体" w:eastAsia="宋体" w:cs="宋体"/>
          <w:b w:val="0"/>
          <w:bCs w:val="0"/>
          <w:sz w:val="24"/>
          <w:lang w:val="en-US" w:eastAsia="zh-CN"/>
        </w:rPr>
      </w:pPr>
      <w:r>
        <w:rPr>
          <w:rStyle w:val="4"/>
          <w:rFonts w:hint="eastAsia" w:ascii="宋体" w:hAnsi="宋体" w:eastAsia="宋体" w:cs="宋体"/>
          <w:b w:val="0"/>
          <w:bCs w:val="0"/>
          <w:sz w:val="24"/>
          <w:lang w:val="en-US" w:eastAsia="zh-CN"/>
        </w:rPr>
        <w:t>①专业和管理双通道发展路径；</w:t>
      </w:r>
    </w:p>
    <w:p>
      <w:pPr>
        <w:spacing w:line="360" w:lineRule="auto"/>
        <w:ind w:firstLine="420" w:firstLineChars="0"/>
        <w:jc w:val="both"/>
        <w:rPr>
          <w:rStyle w:val="4"/>
          <w:rFonts w:hint="eastAsia" w:ascii="宋体" w:hAnsi="宋体" w:eastAsia="宋体" w:cs="宋体"/>
          <w:b w:val="0"/>
          <w:bCs w:val="0"/>
          <w:sz w:val="24"/>
          <w:lang w:val="en-US" w:eastAsia="zh-CN"/>
        </w:rPr>
      </w:pPr>
      <w:r>
        <w:rPr>
          <w:rStyle w:val="4"/>
          <w:rFonts w:hint="eastAsia" w:ascii="宋体" w:hAnsi="宋体" w:eastAsia="宋体" w:cs="宋体"/>
          <w:b w:val="0"/>
          <w:bCs w:val="0"/>
          <w:sz w:val="24"/>
          <w:lang w:val="en-US" w:eastAsia="zh-CN"/>
        </w:rPr>
        <w:t>②深芯学院、思极大学等多类型培训。</w:t>
      </w:r>
    </w:p>
    <w:p>
      <w:pPr>
        <w:spacing w:line="360" w:lineRule="auto"/>
        <w:ind w:firstLine="420" w:firstLineChars="0"/>
        <w:jc w:val="both"/>
        <w:rPr>
          <w:rStyle w:val="4"/>
          <w:rFonts w:hint="eastAsia" w:ascii="宋体" w:hAnsi="宋体" w:eastAsia="宋体" w:cs="宋体"/>
          <w:b/>
          <w:bCs/>
          <w:sz w:val="24"/>
          <w:lang w:val="en-US" w:eastAsia="zh-CN"/>
        </w:rPr>
      </w:pPr>
      <w:r>
        <w:rPr>
          <w:rStyle w:val="4"/>
          <w:rFonts w:hint="eastAsia" w:ascii="宋体" w:hAnsi="宋体" w:eastAsia="宋体" w:cs="宋体"/>
          <w:b/>
          <w:bCs/>
          <w:sz w:val="24"/>
          <w:lang w:val="en-US" w:eastAsia="zh-CN"/>
        </w:rPr>
        <w:t>（四）文化氛围：</w:t>
      </w:r>
    </w:p>
    <w:p>
      <w:pPr>
        <w:spacing w:line="360" w:lineRule="auto"/>
        <w:ind w:firstLine="420" w:firstLineChars="0"/>
        <w:jc w:val="both"/>
        <w:rPr>
          <w:rStyle w:val="4"/>
          <w:rFonts w:hint="eastAsia" w:ascii="宋体" w:hAnsi="宋体" w:eastAsia="宋体" w:cs="宋体"/>
          <w:b w:val="0"/>
          <w:bCs w:val="0"/>
          <w:sz w:val="24"/>
          <w:lang w:val="en-US" w:eastAsia="zh-CN"/>
        </w:rPr>
      </w:pPr>
      <w:r>
        <w:rPr>
          <w:rStyle w:val="4"/>
          <w:rFonts w:hint="eastAsia" w:ascii="宋体" w:hAnsi="宋体" w:eastAsia="宋体" w:cs="宋体"/>
          <w:b w:val="0"/>
          <w:bCs w:val="0"/>
          <w:sz w:val="24"/>
          <w:lang w:val="en-US" w:eastAsia="zh-CN"/>
        </w:rPr>
        <w:t>①周末、法定节假日休息；</w:t>
      </w:r>
    </w:p>
    <w:p>
      <w:pPr>
        <w:spacing w:line="360" w:lineRule="auto"/>
        <w:ind w:firstLine="420" w:firstLineChars="0"/>
        <w:jc w:val="both"/>
        <w:rPr>
          <w:rStyle w:val="4"/>
          <w:rFonts w:hint="eastAsia" w:ascii="宋体" w:hAnsi="宋体" w:eastAsia="宋体" w:cs="宋体"/>
          <w:b w:val="0"/>
          <w:bCs w:val="0"/>
          <w:sz w:val="24"/>
          <w:lang w:val="en-US" w:eastAsia="zh-CN"/>
        </w:rPr>
      </w:pPr>
      <w:r>
        <w:rPr>
          <w:rStyle w:val="4"/>
          <w:rFonts w:hint="eastAsia" w:ascii="宋体" w:hAnsi="宋体" w:eastAsia="宋体" w:cs="宋体"/>
          <w:b w:val="0"/>
          <w:bCs w:val="0"/>
          <w:sz w:val="24"/>
          <w:lang w:val="en-US" w:eastAsia="zh-CN"/>
        </w:rPr>
        <w:t>②具备丰富的党建关怀和工会活动。</w:t>
      </w:r>
    </w:p>
    <w:p>
      <w:pPr>
        <w:spacing w:line="360" w:lineRule="auto"/>
        <w:ind w:firstLine="420" w:firstLineChars="0"/>
        <w:jc w:val="both"/>
        <w:rPr>
          <w:rStyle w:val="4"/>
          <w:rFonts w:hint="eastAsia" w:ascii="宋体" w:hAnsi="宋体" w:eastAsia="宋体" w:cs="宋体"/>
          <w:b w:val="0"/>
          <w:bCs w:val="0"/>
          <w:sz w:val="24"/>
          <w:lang w:val="en-US" w:eastAsia="zh-CN"/>
        </w:rPr>
      </w:pPr>
    </w:p>
    <w:p>
      <w:pPr>
        <w:pStyle w:val="3"/>
        <w:keepNext w:val="0"/>
        <w:keepLines w:val="0"/>
        <w:pageBreakBefore w:val="0"/>
        <w:widowControl/>
        <w:suppressLineNumbers w:val="0"/>
        <w:kinsoku/>
        <w:wordWrap/>
        <w:overflowPunct/>
        <w:topLinePunct w:val="0"/>
        <w:autoSpaceDE/>
        <w:autoSpaceDN/>
        <w:bidi w:val="0"/>
        <w:spacing w:beforeAutospacing="0" w:after="33" w:afterAutospacing="0" w:line="360" w:lineRule="auto"/>
        <w:jc w:val="left"/>
        <w:textAlignment w:val="auto"/>
        <w:outlineLvl w:val="9"/>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四</w:t>
      </w:r>
      <w:bookmarkStart w:id="0" w:name="_GoBack"/>
      <w:bookmarkEnd w:id="0"/>
      <w:r>
        <w:rPr>
          <w:rFonts w:hint="eastAsia" w:ascii="仿宋" w:hAnsi="仿宋" w:eastAsia="仿宋" w:cs="仿宋"/>
          <w:b/>
          <w:bCs/>
          <w:kern w:val="2"/>
          <w:sz w:val="24"/>
          <w:szCs w:val="24"/>
          <w:lang w:val="en-US" w:eastAsia="zh-CN" w:bidi="ar-SA"/>
        </w:rPr>
        <w:t>、联系方式</w:t>
      </w:r>
    </w:p>
    <w:p>
      <w:pPr>
        <w:pStyle w:val="3"/>
        <w:keepNext w:val="0"/>
        <w:keepLines w:val="0"/>
        <w:pageBreakBefore w:val="0"/>
        <w:widowControl/>
        <w:suppressLineNumbers w:val="0"/>
        <w:kinsoku/>
        <w:wordWrap/>
        <w:overflowPunct/>
        <w:topLinePunct w:val="0"/>
        <w:autoSpaceDE/>
        <w:autoSpaceDN/>
        <w:bidi w:val="0"/>
        <w:spacing w:beforeAutospacing="0" w:after="33" w:afterAutospacing="0" w:line="360" w:lineRule="auto"/>
        <w:jc w:val="left"/>
        <w:textAlignment w:val="auto"/>
        <w:outlineLvl w:val="9"/>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联系人：</w:t>
      </w:r>
      <w:r>
        <w:rPr>
          <w:rFonts w:hint="eastAsia" w:ascii="仿宋" w:hAnsi="仿宋" w:eastAsia="仿宋" w:cs="仿宋"/>
          <w:b w:val="0"/>
          <w:bCs w:val="0"/>
          <w:kern w:val="2"/>
          <w:sz w:val="24"/>
          <w:szCs w:val="24"/>
          <w:lang w:val="en-US" w:eastAsia="zh-CN" w:bidi="ar-SA"/>
        </w:rPr>
        <w:t>万女士</w:t>
      </w:r>
    </w:p>
    <w:p>
      <w:pPr>
        <w:pStyle w:val="3"/>
        <w:keepNext w:val="0"/>
        <w:keepLines w:val="0"/>
        <w:pageBreakBefore w:val="0"/>
        <w:widowControl/>
        <w:suppressLineNumbers w:val="0"/>
        <w:kinsoku/>
        <w:wordWrap/>
        <w:overflowPunct/>
        <w:topLinePunct w:val="0"/>
        <w:autoSpaceDE/>
        <w:autoSpaceDN/>
        <w:bidi w:val="0"/>
        <w:spacing w:beforeAutospacing="0" w:after="33" w:afterAutospacing="0" w:line="360" w:lineRule="auto"/>
        <w:jc w:val="left"/>
        <w:textAlignment w:val="auto"/>
        <w:outlineLvl w:val="9"/>
        <w:rPr>
          <w:rFonts w:hint="eastAsia" w:ascii="宋体" w:hAnsi="宋体" w:eastAsia="宋体" w:cs="宋体"/>
          <w:b w:val="0"/>
          <w:sz w:val="24"/>
        </w:rPr>
      </w:pPr>
      <w:r>
        <w:rPr>
          <w:rFonts w:hint="eastAsia" w:ascii="仿宋" w:hAnsi="仿宋" w:eastAsia="仿宋" w:cs="仿宋"/>
          <w:b/>
          <w:bCs/>
          <w:kern w:val="2"/>
          <w:sz w:val="24"/>
          <w:szCs w:val="24"/>
          <w:lang w:val="en-US" w:eastAsia="zh-CN" w:bidi="ar-SA"/>
        </w:rPr>
        <w:t>联系邮箱：</w:t>
      </w:r>
      <w:r>
        <w:rPr>
          <w:rFonts w:hint="eastAsia" w:ascii="宋体" w:hAnsi="宋体" w:eastAsia="宋体" w:cs="宋体"/>
          <w:b w:val="0"/>
          <w:sz w:val="24"/>
        </w:rPr>
        <w:fldChar w:fldCharType="begin"/>
      </w:r>
      <w:r>
        <w:rPr>
          <w:rFonts w:hint="eastAsia" w:ascii="宋体" w:hAnsi="宋体" w:eastAsia="宋体" w:cs="宋体"/>
          <w:b w:val="0"/>
          <w:sz w:val="24"/>
        </w:rPr>
        <w:instrText xml:space="preserve"> HYPERLINK "mailto:xzsgd@sgitg.sgcc.com.cn" </w:instrText>
      </w:r>
      <w:r>
        <w:rPr>
          <w:rFonts w:hint="eastAsia" w:ascii="宋体" w:hAnsi="宋体" w:eastAsia="宋体" w:cs="宋体"/>
          <w:b w:val="0"/>
          <w:sz w:val="24"/>
        </w:rPr>
        <w:fldChar w:fldCharType="separate"/>
      </w:r>
      <w:r>
        <w:rPr>
          <w:rStyle w:val="6"/>
          <w:rFonts w:hint="eastAsia" w:ascii="宋体" w:hAnsi="宋体" w:eastAsia="宋体" w:cs="宋体"/>
          <w:b w:val="0"/>
          <w:sz w:val="24"/>
        </w:rPr>
        <w:t>xzsgd@sgitg.sgcc.com.cn</w:t>
      </w:r>
      <w:r>
        <w:rPr>
          <w:rFonts w:hint="eastAsia" w:ascii="宋体" w:hAnsi="宋体" w:eastAsia="宋体" w:cs="宋体"/>
          <w:b w:val="0"/>
          <w:sz w:val="24"/>
        </w:rPr>
        <w:fldChar w:fldCharType="end"/>
      </w:r>
    </w:p>
    <w:p>
      <w:pPr>
        <w:pStyle w:val="3"/>
        <w:keepNext w:val="0"/>
        <w:keepLines w:val="0"/>
        <w:pageBreakBefore w:val="0"/>
        <w:widowControl/>
        <w:suppressLineNumbers w:val="0"/>
        <w:kinsoku/>
        <w:wordWrap/>
        <w:overflowPunct/>
        <w:topLinePunct w:val="0"/>
        <w:autoSpaceDE/>
        <w:autoSpaceDN/>
        <w:bidi w:val="0"/>
        <w:spacing w:beforeAutospacing="0" w:after="33" w:afterAutospacing="0" w:line="360" w:lineRule="auto"/>
        <w:jc w:val="left"/>
        <w:textAlignment w:val="auto"/>
        <w:outlineLvl w:val="9"/>
        <w:rPr>
          <w:rFonts w:hint="eastAsia" w:ascii="宋体" w:hAnsi="宋体" w:eastAsia="宋体" w:cs="宋体"/>
          <w:b w:val="0"/>
          <w:sz w:val="24"/>
          <w:lang w:val="en-US" w:eastAsia="zh-CN"/>
        </w:rPr>
      </w:pPr>
      <w:r>
        <w:rPr>
          <w:rFonts w:hint="eastAsia" w:ascii="宋体" w:hAnsi="宋体" w:eastAsia="宋体" w:cs="宋体"/>
          <w:b/>
          <w:bCs/>
          <w:sz w:val="24"/>
          <w:lang w:val="en-US" w:eastAsia="zh-CN"/>
        </w:rPr>
        <w:t>简历投递：</w:t>
      </w:r>
      <w:r>
        <w:rPr>
          <w:rFonts w:hint="eastAsia" w:ascii="宋体" w:hAnsi="宋体" w:eastAsia="宋体" w:cs="宋体"/>
          <w:b w:val="0"/>
          <w:sz w:val="24"/>
          <w:lang w:val="en-US" w:eastAsia="zh-CN"/>
        </w:rPr>
        <w:t>点击下方链接或扫描下方二维码，输入【深国电】进行关键词搜索投递岗位</w:t>
      </w:r>
    </w:p>
    <w:p>
      <w:pPr>
        <w:pStyle w:val="3"/>
        <w:keepNext w:val="0"/>
        <w:keepLines w:val="0"/>
        <w:pageBreakBefore w:val="0"/>
        <w:widowControl/>
        <w:suppressLineNumbers w:val="0"/>
        <w:kinsoku/>
        <w:wordWrap/>
        <w:overflowPunct/>
        <w:topLinePunct w:val="0"/>
        <w:autoSpaceDE/>
        <w:autoSpaceDN/>
        <w:bidi w:val="0"/>
        <w:spacing w:beforeAutospacing="0" w:after="33" w:afterAutospacing="0" w:line="360" w:lineRule="auto"/>
        <w:jc w:val="left"/>
        <w:textAlignment w:val="auto"/>
        <w:outlineLvl w:val="9"/>
        <w:rPr>
          <w:rFonts w:hint="eastAsia" w:ascii="宋体" w:hAnsi="宋体" w:eastAsia="宋体" w:cs="宋体"/>
          <w:b/>
          <w:bCs/>
          <w:sz w:val="24"/>
          <w:lang w:val="en-US" w:eastAsia="zh-CN"/>
        </w:rPr>
      </w:pPr>
      <w:r>
        <w:rPr>
          <w:rFonts w:hint="eastAsia" w:ascii="宋体" w:hAnsi="宋体" w:eastAsia="宋体" w:cs="宋体"/>
          <w:b/>
          <w:bCs/>
          <w:sz w:val="24"/>
          <w:lang w:val="en-US" w:eastAsia="zh-CN"/>
        </w:rPr>
        <w:t>简历投递链接：http://campus.51job.com/smartchip2022/index03.html</w:t>
      </w:r>
    </w:p>
    <w:p>
      <w:pPr>
        <w:pStyle w:val="3"/>
        <w:keepNext w:val="0"/>
        <w:keepLines w:val="0"/>
        <w:pageBreakBefore w:val="0"/>
        <w:widowControl/>
        <w:suppressLineNumbers w:val="0"/>
        <w:kinsoku/>
        <w:wordWrap/>
        <w:overflowPunct/>
        <w:topLinePunct w:val="0"/>
        <w:autoSpaceDE/>
        <w:autoSpaceDN/>
        <w:bidi w:val="0"/>
        <w:spacing w:beforeAutospacing="0" w:after="33" w:afterAutospacing="0" w:line="360" w:lineRule="auto"/>
        <w:jc w:val="left"/>
        <w:textAlignment w:val="auto"/>
        <w:outlineLvl w:val="9"/>
        <w:rPr>
          <w:rFonts w:hint="eastAsia" w:ascii="宋体" w:hAnsi="宋体" w:eastAsia="宋体" w:cs="宋体"/>
          <w:b/>
          <w:bCs/>
          <w:sz w:val="24"/>
          <w:lang w:val="en-US" w:eastAsia="zh-CN"/>
        </w:rPr>
      </w:pPr>
      <w:r>
        <w:rPr>
          <w:rFonts w:hint="eastAsia" w:ascii="宋体" w:hAnsi="宋体" w:eastAsia="宋体" w:cs="宋体"/>
          <w:b/>
          <w:bCs/>
          <w:sz w:val="24"/>
          <w:lang w:val="en-US" w:eastAsia="zh-CN"/>
        </w:rPr>
        <w:t>简历投递二维码：</w:t>
      </w:r>
    </w:p>
    <w:p>
      <w:pPr>
        <w:pStyle w:val="3"/>
        <w:keepNext w:val="0"/>
        <w:keepLines w:val="0"/>
        <w:pageBreakBefore w:val="0"/>
        <w:widowControl/>
        <w:suppressLineNumbers w:val="0"/>
        <w:kinsoku/>
        <w:wordWrap/>
        <w:overflowPunct/>
        <w:topLinePunct w:val="0"/>
        <w:autoSpaceDE/>
        <w:autoSpaceDN/>
        <w:bidi w:val="0"/>
        <w:spacing w:beforeAutospacing="0" w:after="33" w:afterAutospacing="0" w:line="360" w:lineRule="auto"/>
        <w:jc w:val="left"/>
        <w:textAlignment w:val="auto"/>
        <w:outlineLvl w:val="9"/>
        <w:rPr>
          <w:rFonts w:hint="eastAsia" w:ascii="宋体" w:hAnsi="宋体" w:eastAsia="宋体" w:cs="宋体"/>
          <w:b/>
          <w:bCs/>
          <w:sz w:val="24"/>
          <w:lang w:val="en-US" w:eastAsia="zh-CN"/>
        </w:rPr>
      </w:pPr>
      <w:r>
        <w:rPr>
          <w:rFonts w:hint="eastAsia" w:ascii="宋体" w:hAnsi="宋体" w:eastAsia="宋体" w:cs="宋体"/>
          <w:b/>
          <w:bCs/>
          <w:sz w:val="24"/>
          <w:lang w:val="en-US" w:eastAsia="zh-CN"/>
        </w:rPr>
        <w:drawing>
          <wp:inline distT="0" distB="0" distL="114300" distR="114300">
            <wp:extent cx="1181100" cy="1181100"/>
            <wp:effectExtent l="0" t="0" r="0" b="0"/>
            <wp:docPr id="1" name="图片 1" descr="智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智芯"/>
                    <pic:cNvPicPr>
                      <a:picLocks noChangeAspect="1"/>
                    </pic:cNvPicPr>
                  </pic:nvPicPr>
                  <pic:blipFill>
                    <a:blip r:embed="rId4"/>
                    <a:stretch>
                      <a:fillRect/>
                    </a:stretch>
                  </pic:blipFill>
                  <pic:spPr>
                    <a:xfrm>
                      <a:off x="0" y="0"/>
                      <a:ext cx="1181100" cy="1181100"/>
                    </a:xfrm>
                    <a:prstGeom prst="rect">
                      <a:avLst/>
                    </a:prstGeom>
                  </pic:spPr>
                </pic:pic>
              </a:graphicData>
            </a:graphic>
          </wp:inline>
        </w:drawing>
      </w:r>
    </w:p>
    <w:p>
      <w:pPr>
        <w:pStyle w:val="3"/>
        <w:keepNext w:val="0"/>
        <w:keepLines w:val="0"/>
        <w:pageBreakBefore w:val="0"/>
        <w:widowControl/>
        <w:suppressLineNumbers w:val="0"/>
        <w:kinsoku/>
        <w:wordWrap/>
        <w:overflowPunct/>
        <w:topLinePunct w:val="0"/>
        <w:autoSpaceDE/>
        <w:autoSpaceDN/>
        <w:bidi w:val="0"/>
        <w:spacing w:beforeAutospacing="0" w:after="33" w:afterAutospacing="0" w:line="360" w:lineRule="auto"/>
        <w:jc w:val="left"/>
        <w:textAlignment w:val="auto"/>
        <w:outlineLvl w:val="9"/>
        <w:rPr>
          <w:rFonts w:hint="eastAsia" w:ascii="宋体" w:hAnsi="宋体" w:eastAsia="宋体" w:cs="宋体"/>
          <w:b/>
          <w:bCs/>
          <w:sz w:val="24"/>
          <w:lang w:val="en-US" w:eastAsia="zh-CN"/>
        </w:rPr>
      </w:pPr>
      <w:r>
        <w:rPr>
          <w:rFonts w:hint="eastAsia" w:ascii="宋体" w:hAnsi="宋体" w:eastAsia="宋体" w:cs="宋体"/>
          <w:b/>
          <w:bCs/>
          <w:sz w:val="24"/>
          <w:lang w:val="en-US" w:eastAsia="zh-CN"/>
        </w:rPr>
        <w:t>公司地址：</w:t>
      </w:r>
    </w:p>
    <w:p>
      <w:pPr>
        <w:pStyle w:val="3"/>
        <w:keepNext w:val="0"/>
        <w:keepLines w:val="0"/>
        <w:pageBreakBefore w:val="0"/>
        <w:widowControl/>
        <w:suppressLineNumbers w:val="0"/>
        <w:kinsoku/>
        <w:wordWrap/>
        <w:overflowPunct/>
        <w:topLinePunct w:val="0"/>
        <w:autoSpaceDE/>
        <w:autoSpaceDN/>
        <w:bidi w:val="0"/>
        <w:spacing w:beforeAutospacing="0" w:after="33" w:afterAutospacing="0" w:line="360" w:lineRule="auto"/>
        <w:ind w:left="0" w:firstLine="480" w:firstLineChars="200"/>
        <w:jc w:val="left"/>
        <w:textAlignment w:val="auto"/>
        <w:outlineLvl w:val="9"/>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深圳市龙华区大浪街道新石社区华联工业区12、13、15号</w:t>
      </w:r>
    </w:p>
    <w:p>
      <w:pPr>
        <w:pStyle w:val="3"/>
        <w:keepNext w:val="0"/>
        <w:keepLines w:val="0"/>
        <w:pageBreakBefore w:val="0"/>
        <w:widowControl/>
        <w:suppressLineNumbers w:val="0"/>
        <w:kinsoku/>
        <w:wordWrap/>
        <w:overflowPunct/>
        <w:topLinePunct w:val="0"/>
        <w:autoSpaceDE/>
        <w:autoSpaceDN/>
        <w:bidi w:val="0"/>
        <w:spacing w:beforeAutospacing="0" w:after="33" w:afterAutospacing="0" w:line="360" w:lineRule="auto"/>
        <w:ind w:left="0" w:firstLine="480" w:firstLineChars="200"/>
        <w:jc w:val="left"/>
        <w:textAlignment w:val="auto"/>
        <w:outlineLvl w:val="9"/>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北京市昌平区南邵镇中科云谷园2号楼</w:t>
      </w:r>
    </w:p>
    <w:p>
      <w:pPr>
        <w:pStyle w:val="3"/>
        <w:keepNext w:val="0"/>
        <w:keepLines w:val="0"/>
        <w:pageBreakBefore w:val="0"/>
        <w:widowControl/>
        <w:suppressLineNumbers w:val="0"/>
        <w:kinsoku/>
        <w:wordWrap/>
        <w:overflowPunct/>
        <w:topLinePunct w:val="0"/>
        <w:autoSpaceDE/>
        <w:autoSpaceDN/>
        <w:bidi w:val="0"/>
        <w:spacing w:beforeAutospacing="0" w:after="33" w:afterAutospacing="0" w:line="360" w:lineRule="auto"/>
        <w:ind w:left="0" w:firstLine="480" w:firstLineChars="200"/>
        <w:jc w:val="left"/>
        <w:textAlignment w:val="auto"/>
        <w:outlineLvl w:val="9"/>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宁夏银川市兴庆区民族南街240号光耀大厦9层</w:t>
      </w:r>
    </w:p>
    <w:p>
      <w:pPr>
        <w:pStyle w:val="3"/>
        <w:keepNext w:val="0"/>
        <w:keepLines w:val="0"/>
        <w:pageBreakBefore w:val="0"/>
        <w:widowControl/>
        <w:suppressLineNumbers w:val="0"/>
        <w:kinsoku/>
        <w:wordWrap/>
        <w:overflowPunct/>
        <w:topLinePunct w:val="0"/>
        <w:autoSpaceDE/>
        <w:autoSpaceDN/>
        <w:bidi w:val="0"/>
        <w:spacing w:beforeAutospacing="0" w:after="33" w:afterAutospacing="0" w:line="360" w:lineRule="auto"/>
        <w:ind w:left="0" w:firstLine="480" w:firstLineChars="200"/>
        <w:jc w:val="left"/>
        <w:textAlignment w:val="auto"/>
        <w:outlineLvl w:val="9"/>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四川省成都市武侯区武科东四路联邦财富中心B座803</w:t>
      </w:r>
    </w:p>
    <w:p>
      <w:pPr>
        <w:pStyle w:val="3"/>
        <w:keepNext w:val="0"/>
        <w:keepLines w:val="0"/>
        <w:pageBreakBefore w:val="0"/>
        <w:widowControl/>
        <w:suppressLineNumbers w:val="0"/>
        <w:kinsoku/>
        <w:wordWrap/>
        <w:overflowPunct/>
        <w:topLinePunct w:val="0"/>
        <w:autoSpaceDE/>
        <w:autoSpaceDN/>
        <w:bidi w:val="0"/>
        <w:spacing w:beforeAutospacing="0" w:after="33" w:afterAutospacing="0" w:line="360" w:lineRule="auto"/>
        <w:jc w:val="left"/>
        <w:textAlignment w:val="auto"/>
        <w:outlineLvl w:val="9"/>
        <w:rPr>
          <w:rFonts w:hint="eastAsia" w:ascii="仿宋" w:hAnsi="仿宋" w:eastAsia="仿宋" w:cs="仿宋"/>
          <w:b/>
          <w:bCs/>
          <w:kern w:val="2"/>
          <w:sz w:val="24"/>
          <w:szCs w:val="24"/>
          <w:lang w:val="en-US" w:eastAsia="zh-CN" w:bidi="ar-SA"/>
        </w:rPr>
      </w:pPr>
    </w:p>
    <w:p>
      <w:pPr>
        <w:adjustRightInd w:val="0"/>
        <w:snapToGrid w:val="0"/>
        <w:spacing w:line="500" w:lineRule="exact"/>
        <w:jc w:val="left"/>
        <w:rPr>
          <w:rFonts w:hint="eastAsia" w:ascii="仿宋" w:hAnsi="仿宋" w:eastAsia="仿宋" w:cs="仿宋"/>
          <w:b/>
          <w:bCs/>
          <w:sz w:val="24"/>
          <w:szCs w:val="24"/>
          <w:lang w:val="en-US" w:eastAsia="zh-CN"/>
        </w:rPr>
      </w:pPr>
    </w:p>
    <w:p>
      <w:pPr>
        <w:spacing w:line="540" w:lineRule="exact"/>
        <w:jc w:val="center"/>
        <w:rPr>
          <w:rFonts w:hint="eastAsia" w:ascii="仿宋" w:hAnsi="仿宋" w:eastAsia="仿宋"/>
          <w:b/>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3E7C71"/>
    <w:rsid w:val="195877F7"/>
    <w:rsid w:val="1A2A54DC"/>
    <w:rsid w:val="1A513D46"/>
    <w:rsid w:val="206C4288"/>
    <w:rsid w:val="289B6D25"/>
    <w:rsid w:val="321505A4"/>
    <w:rsid w:val="35B53965"/>
    <w:rsid w:val="378E352F"/>
    <w:rsid w:val="59367F05"/>
    <w:rsid w:val="5AD14448"/>
    <w:rsid w:val="6222464E"/>
    <w:rsid w:val="75374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6"/>
    <w:qFormat/>
    <w:uiPriority w:val="0"/>
    <w:pPr>
      <w:keepNext/>
      <w:keepLines/>
      <w:spacing w:before="260" w:after="260" w:line="413" w:lineRule="auto"/>
      <w:outlineLvl w:val="2"/>
    </w:pPr>
    <w:rPr>
      <w:b/>
      <w:sz w:val="32"/>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6">
    <w:name w:val="标题 3 Char"/>
    <w:basedOn w:val="4"/>
    <w:link w:val="2"/>
    <w:qFormat/>
    <w:uiPriority w:val="0"/>
    <w:rPr>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曹立忠</dc:creator>
  <cp:lastModifiedBy>念念</cp:lastModifiedBy>
  <dcterms:modified xsi:type="dcterms:W3CDTF">2021-11-15T03:17:15Z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