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96" w:lineRule="atLeast"/>
        <w:ind w:left="142" w:firstLine="480"/>
        <w:jc w:val="center"/>
        <w:rPr>
          <w:rFonts w:ascii="微软雅黑" w:hAnsi="微软雅黑" w:eastAsia="微软雅黑" w:cs="宋体"/>
          <w:b/>
          <w:bCs/>
          <w:color w:val="B22222"/>
          <w:kern w:val="0"/>
          <w:sz w:val="44"/>
          <w:szCs w:val="44"/>
        </w:rPr>
      </w:pPr>
      <w:r>
        <w:rPr>
          <w:rFonts w:hint="eastAsia" w:ascii="微软雅黑" w:hAnsi="微软雅黑" w:eastAsia="微软雅黑" w:cs="宋体"/>
          <w:b/>
          <w:bCs/>
          <w:color w:val="B22222"/>
          <w:kern w:val="0"/>
          <w:sz w:val="44"/>
          <w:szCs w:val="44"/>
          <w:lang w:val="en-US" w:eastAsia="zh-CN"/>
        </w:rPr>
        <w:t>新启航 星未来</w:t>
      </w:r>
    </w:p>
    <w:p>
      <w:pPr>
        <w:widowControl/>
        <w:spacing w:line="396" w:lineRule="atLeast"/>
        <w:ind w:left="142" w:firstLine="480"/>
        <w:jc w:val="right"/>
        <w:rPr>
          <w:rFonts w:ascii="微软雅黑" w:hAnsi="微软雅黑" w:eastAsia="微软雅黑" w:cs="宋体"/>
          <w:bCs/>
          <w:kern w:val="0"/>
          <w:sz w:val="24"/>
          <w:szCs w:val="44"/>
        </w:rPr>
      </w:pPr>
      <w:r>
        <w:rPr>
          <w:rFonts w:ascii="微软雅黑" w:hAnsi="微软雅黑" w:eastAsia="微软雅黑" w:cs="宋体"/>
          <w:bCs/>
          <w:kern w:val="0"/>
          <w:sz w:val="24"/>
          <w:szCs w:val="44"/>
        </w:rPr>
        <w:t>——中国南方航空</w:t>
      </w:r>
      <w:r>
        <w:rPr>
          <w:rFonts w:hint="eastAsia" w:ascii="微软雅黑" w:hAnsi="微软雅黑" w:eastAsia="微软雅黑" w:cs="宋体"/>
          <w:bCs/>
          <w:kern w:val="0"/>
          <w:sz w:val="24"/>
          <w:szCs w:val="44"/>
          <w:lang w:val="en-US" w:eastAsia="zh-CN"/>
        </w:rPr>
        <w:t>2022年春季</w:t>
      </w:r>
      <w:r>
        <w:rPr>
          <w:rFonts w:hint="eastAsia" w:ascii="微软雅黑" w:hAnsi="微软雅黑" w:eastAsia="微软雅黑" w:cs="宋体"/>
          <w:bCs/>
          <w:kern w:val="0"/>
          <w:sz w:val="24"/>
          <w:szCs w:val="44"/>
        </w:rPr>
        <w:t>校园</w:t>
      </w:r>
      <w:r>
        <w:rPr>
          <w:rFonts w:ascii="微软雅黑" w:hAnsi="微软雅黑" w:eastAsia="微软雅黑" w:cs="宋体"/>
          <w:bCs/>
          <w:kern w:val="0"/>
          <w:sz w:val="24"/>
          <w:szCs w:val="44"/>
        </w:rPr>
        <w:t>招聘简章</w:t>
      </w:r>
    </w:p>
    <w:p>
      <w:pPr>
        <w:widowControl/>
        <w:spacing w:line="396" w:lineRule="atLeast"/>
        <w:ind w:firstLine="480"/>
        <w:jc w:val="left"/>
        <w:rPr>
          <w:rFonts w:hint="eastAsia" w:ascii="微软雅黑" w:hAnsi="微软雅黑" w:eastAsia="微软雅黑" w:cs="宋体"/>
          <w:kern w:val="0"/>
          <w:sz w:val="22"/>
          <w:szCs w:val="22"/>
          <w:lang w:eastAsia="zh-CN"/>
        </w:rPr>
      </w:pPr>
      <w:r>
        <w:rPr>
          <w:rFonts w:ascii="微软雅黑" w:hAnsi="微软雅黑" w:eastAsia="微软雅黑" w:cs="宋体"/>
          <w:kern w:val="0"/>
          <w:sz w:val="22"/>
          <w:szCs w:val="22"/>
        </w:rPr>
        <w:t> </w:t>
      </w:r>
      <w:r>
        <w:rPr>
          <w:rFonts w:ascii="微软雅黑" w:hAnsi="微软雅黑" w:eastAsia="微软雅黑" w:cs="宋体"/>
          <w:b/>
          <w:kern w:val="0"/>
          <w:sz w:val="22"/>
          <w:szCs w:val="22"/>
        </w:rPr>
        <w:t>一、</w:t>
      </w:r>
      <w:r>
        <w:rPr>
          <w:rFonts w:hint="eastAsia" w:ascii="微软雅黑" w:hAnsi="微软雅黑" w:eastAsia="微软雅黑" w:cs="宋体"/>
          <w:b/>
          <w:kern w:val="0"/>
          <w:sz w:val="22"/>
          <w:szCs w:val="22"/>
        </w:rPr>
        <w:t>南航</w:t>
      </w:r>
      <w:r>
        <w:rPr>
          <w:rFonts w:hint="eastAsia" w:ascii="微软雅黑" w:hAnsi="微软雅黑" w:eastAsia="微软雅黑" w:cs="宋体"/>
          <w:b/>
          <w:kern w:val="0"/>
          <w:sz w:val="22"/>
          <w:szCs w:val="22"/>
          <w:lang w:eastAsia="zh-CN"/>
        </w:rPr>
        <w:t>简介</w:t>
      </w:r>
    </w:p>
    <w:p>
      <w:pPr>
        <w:widowControl/>
        <w:spacing w:line="396" w:lineRule="atLeast"/>
        <w:ind w:firstLine="480"/>
        <w:jc w:val="left"/>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lang w:val="en-US" w:eastAsia="zh-CN"/>
        </w:rPr>
        <w:t>中国南方航空集团有限公司，简称“南航集团”，</w:t>
      </w:r>
      <w:r>
        <w:rPr>
          <w:rFonts w:hint="eastAsia" w:ascii="微软雅黑" w:hAnsi="微软雅黑" w:eastAsia="微软雅黑" w:cs="宋体"/>
          <w:b w:val="0"/>
          <w:bCs/>
          <w:kern w:val="0"/>
          <w:sz w:val="22"/>
          <w:szCs w:val="22"/>
        </w:rPr>
        <w:t>总部设在广州，</w:t>
      </w:r>
      <w:r>
        <w:rPr>
          <w:rFonts w:ascii="微软雅黑" w:hAnsi="微软雅黑" w:eastAsia="微软雅黑" w:cs="微软雅黑"/>
          <w:i w:val="0"/>
          <w:iCs w:val="0"/>
          <w:caps w:val="0"/>
          <w:color w:val="333333"/>
          <w:spacing w:val="0"/>
          <w:sz w:val="22"/>
          <w:szCs w:val="22"/>
          <w:shd w:val="clear" w:fill="FFFFFF"/>
        </w:rPr>
        <w:t>截至2020年12月31日，集团下属有9家全资公司、4家控股子公司和18家参股公司。其中，南航股份是南航集团控股航空运输主业公司，拥有20家分公司、23个境内营业部、51个境外营业部，此外，南航股份还投资了厦门航空、南航通用航空公司等26家全资或控股子公司，12家联营参股公司，3家合营公司。</w:t>
      </w:r>
      <w:r>
        <w:rPr>
          <w:rFonts w:hint="eastAsia" w:ascii="微软雅黑" w:hAnsi="微软雅黑" w:eastAsia="微软雅黑" w:cs="微软雅黑"/>
          <w:i w:val="0"/>
          <w:iCs w:val="0"/>
          <w:caps w:val="0"/>
          <w:color w:val="333333"/>
          <w:spacing w:val="0"/>
          <w:sz w:val="22"/>
          <w:szCs w:val="22"/>
          <w:shd w:val="clear" w:fill="FFFFFF"/>
        </w:rPr>
        <w:t> </w:t>
      </w:r>
      <w:r>
        <w:rPr>
          <w:rFonts w:hint="eastAsia" w:ascii="微软雅黑" w:hAnsi="微软雅黑" w:eastAsia="微软雅黑" w:cs="宋体"/>
          <w:b w:val="0"/>
          <w:bCs/>
          <w:kern w:val="0"/>
          <w:sz w:val="22"/>
          <w:szCs w:val="22"/>
        </w:rPr>
        <w:t>2019年和2020年，南航旅客运输量分别为1.52亿人次和0.97亿人次，连续42年居中国各航空公司之首</w:t>
      </w:r>
      <w:r>
        <w:rPr>
          <w:rFonts w:hint="eastAsia" w:ascii="微软雅黑" w:hAnsi="微软雅黑" w:eastAsia="微软雅黑" w:cs="宋体"/>
          <w:b w:val="0"/>
          <w:bCs/>
          <w:kern w:val="0"/>
          <w:sz w:val="22"/>
          <w:szCs w:val="22"/>
          <w:lang w:eastAsia="zh-CN"/>
        </w:rPr>
        <w:t>，</w:t>
      </w:r>
      <w:r>
        <w:rPr>
          <w:rFonts w:hint="eastAsia" w:ascii="微软雅黑" w:hAnsi="微软雅黑" w:eastAsia="微软雅黑" w:cs="宋体"/>
          <w:b w:val="0"/>
          <w:bCs/>
          <w:kern w:val="0"/>
          <w:sz w:val="22"/>
          <w:szCs w:val="22"/>
          <w:lang w:val="en-US" w:eastAsia="zh-CN"/>
        </w:rPr>
        <w:t>拥有的</w:t>
      </w:r>
      <w:r>
        <w:rPr>
          <w:rFonts w:hint="eastAsia" w:ascii="微软雅黑" w:hAnsi="微软雅黑" w:eastAsia="微软雅黑" w:cs="宋体"/>
          <w:b w:val="0"/>
          <w:bCs/>
          <w:kern w:val="0"/>
          <w:sz w:val="22"/>
          <w:szCs w:val="22"/>
        </w:rPr>
        <w:t>运营客货运输飞机超过860架</w:t>
      </w:r>
      <w:r>
        <w:rPr>
          <w:rFonts w:hint="eastAsia" w:ascii="微软雅黑" w:hAnsi="微软雅黑" w:eastAsia="微软雅黑" w:cs="宋体"/>
          <w:b w:val="0"/>
          <w:bCs/>
          <w:kern w:val="0"/>
          <w:sz w:val="22"/>
          <w:szCs w:val="22"/>
          <w:lang w:eastAsia="zh-CN"/>
        </w:rPr>
        <w:t>；</w:t>
      </w:r>
      <w:r>
        <w:rPr>
          <w:rFonts w:hint="eastAsia" w:ascii="微软雅黑" w:hAnsi="微软雅黑" w:eastAsia="微软雅黑" w:cs="宋体"/>
          <w:b w:val="0"/>
          <w:bCs/>
          <w:kern w:val="0"/>
          <w:sz w:val="22"/>
          <w:szCs w:val="22"/>
          <w:lang w:val="en-US" w:eastAsia="zh-CN"/>
        </w:rPr>
        <w:t>并</w:t>
      </w:r>
      <w:r>
        <w:rPr>
          <w:rFonts w:hint="eastAsia" w:ascii="微软雅黑" w:hAnsi="微软雅黑" w:eastAsia="微软雅黑" w:cs="宋体"/>
          <w:b w:val="0"/>
          <w:bCs/>
          <w:kern w:val="0"/>
          <w:sz w:val="22"/>
          <w:szCs w:val="22"/>
        </w:rPr>
        <w:t>荣获中国民航飞行安全最高奖“飞行安全钻石二星奖”，是中国国内安全星级最高的航空公司。</w:t>
      </w:r>
    </w:p>
    <w:p>
      <w:pPr>
        <w:widowControl/>
        <w:spacing w:line="396" w:lineRule="atLeast"/>
        <w:ind w:firstLine="480"/>
        <w:jc w:val="left"/>
        <w:rPr>
          <w:rFonts w:ascii="微软雅黑" w:hAnsi="微软雅黑" w:eastAsia="微软雅黑" w:cs="宋体"/>
          <w:kern w:val="0"/>
          <w:sz w:val="22"/>
          <w:szCs w:val="22"/>
        </w:rPr>
      </w:pPr>
      <w:r>
        <w:rPr>
          <w:rFonts w:ascii="微软雅黑" w:hAnsi="微软雅黑" w:eastAsia="微软雅黑" w:cs="宋体"/>
          <w:b/>
          <w:kern w:val="0"/>
          <w:sz w:val="22"/>
          <w:szCs w:val="22"/>
        </w:rPr>
        <w:t>二、南航荣耀</w:t>
      </w:r>
    </w:p>
    <w:p>
      <w:pPr>
        <w:widowControl/>
        <w:spacing w:line="396" w:lineRule="atLeast"/>
        <w:ind w:firstLine="480"/>
        <w:jc w:val="left"/>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2016年，获评SKYTRAX “全球最受喜爱航空公司”</w:t>
      </w:r>
    </w:p>
    <w:p>
      <w:pPr>
        <w:widowControl/>
        <w:spacing w:line="396" w:lineRule="atLeast"/>
        <w:ind w:firstLine="480"/>
        <w:jc w:val="left"/>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2017年，荣膺中国质量协会全国“用户满意标杆”企业</w:t>
      </w:r>
    </w:p>
    <w:p>
      <w:pPr>
        <w:widowControl/>
        <w:spacing w:line="396" w:lineRule="atLeast"/>
        <w:ind w:firstLine="480"/>
        <w:jc w:val="left"/>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2018年，获评SKYTRAX “全球最杰出进步航空公司奖”</w:t>
      </w:r>
    </w:p>
    <w:p>
      <w:pPr>
        <w:widowControl/>
        <w:spacing w:line="396" w:lineRule="atLeast"/>
        <w:ind w:firstLine="480"/>
        <w:jc w:val="left"/>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2019年，中央广播电视总台中国品牌强国盛典“榜样100 品牌”</w:t>
      </w:r>
    </w:p>
    <w:p>
      <w:pPr>
        <w:widowControl/>
        <w:spacing w:line="396" w:lineRule="atLeast"/>
        <w:ind w:firstLine="480"/>
        <w:jc w:val="left"/>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2020年，获首届“金钥匙——面向 SDG 的中国行动”冠军赛冠军奖</w:t>
      </w:r>
    </w:p>
    <w:p>
      <w:pPr>
        <w:widowControl/>
        <w:spacing w:line="396" w:lineRule="atLeast"/>
        <w:ind w:firstLine="480"/>
        <w:jc w:val="left"/>
        <w:rPr>
          <w:rFonts w:ascii="微软雅黑" w:hAnsi="微软雅黑" w:eastAsia="微软雅黑" w:cs="宋体"/>
          <w:kern w:val="0"/>
          <w:sz w:val="22"/>
          <w:szCs w:val="22"/>
        </w:rPr>
      </w:pPr>
      <w:r>
        <w:rPr>
          <w:rFonts w:ascii="微软雅黑" w:hAnsi="微软雅黑" w:eastAsia="微软雅黑" w:cs="宋体"/>
          <w:kern w:val="0"/>
          <w:sz w:val="22"/>
          <w:szCs w:val="22"/>
        </w:rPr>
        <w:t>未来更多荣耀，由你们开创！</w:t>
      </w:r>
    </w:p>
    <w:p>
      <w:pPr>
        <w:widowControl/>
        <w:spacing w:line="396" w:lineRule="atLeast"/>
        <w:ind w:firstLine="480"/>
        <w:jc w:val="left"/>
        <w:rPr>
          <w:rFonts w:ascii="微软雅黑" w:hAnsi="微软雅黑" w:eastAsia="微软雅黑" w:cs="宋体"/>
          <w:kern w:val="0"/>
          <w:sz w:val="22"/>
          <w:szCs w:val="22"/>
        </w:rPr>
      </w:pPr>
      <w:r>
        <w:rPr>
          <w:rFonts w:hint="eastAsia" w:ascii="微软雅黑" w:hAnsi="微软雅黑" w:eastAsia="微软雅黑" w:cs="宋体"/>
          <w:b/>
          <w:kern w:val="0"/>
          <w:sz w:val="22"/>
          <w:szCs w:val="22"/>
          <w:lang w:eastAsia="zh-CN"/>
        </w:rPr>
        <w:t>三</w:t>
      </w:r>
      <w:r>
        <w:rPr>
          <w:rFonts w:ascii="微软雅黑" w:hAnsi="微软雅黑" w:eastAsia="微软雅黑" w:cs="宋体"/>
          <w:b/>
          <w:kern w:val="0"/>
          <w:sz w:val="22"/>
          <w:szCs w:val="22"/>
        </w:rPr>
        <w:t>、南航</w:t>
      </w:r>
      <w:r>
        <w:rPr>
          <w:rFonts w:hint="eastAsia" w:ascii="微软雅黑" w:hAnsi="微软雅黑" w:eastAsia="微软雅黑" w:cs="宋体"/>
          <w:b/>
          <w:kern w:val="0"/>
          <w:sz w:val="22"/>
          <w:szCs w:val="22"/>
          <w:lang w:eastAsia="zh-CN"/>
        </w:rPr>
        <w:t>信息中心</w:t>
      </w:r>
    </w:p>
    <w:p>
      <w:pPr>
        <w:widowControl/>
        <w:spacing w:line="396" w:lineRule="atLeast"/>
        <w:ind w:firstLine="480"/>
        <w:jc w:val="left"/>
        <w:rPr>
          <w:rFonts w:hint="eastAsia" w:ascii="微软雅黑" w:hAnsi="微软雅黑" w:eastAsia="微软雅黑" w:cs="宋体"/>
          <w:b w:val="0"/>
          <w:bCs/>
          <w:kern w:val="0"/>
          <w:sz w:val="22"/>
          <w:szCs w:val="22"/>
          <w:lang w:val="en-US" w:eastAsia="zh-CN"/>
        </w:rPr>
      </w:pPr>
      <w:r>
        <w:rPr>
          <w:rFonts w:hint="eastAsia" w:ascii="微软雅黑" w:hAnsi="微软雅黑" w:eastAsia="微软雅黑" w:cs="宋体"/>
          <w:b w:val="0"/>
          <w:bCs/>
          <w:kern w:val="0"/>
          <w:sz w:val="22"/>
          <w:szCs w:val="22"/>
          <w:lang w:val="en-US" w:eastAsia="zh-CN"/>
        </w:rPr>
        <w:t>信息中心作为南航集团数字化转型的推动部门，未来几年将加快技术转型，建立和健全市场化经营机制，激发内生动力，与业务深度融合，支撑南航数字化转型的全面落地。</w:t>
      </w:r>
    </w:p>
    <w:p>
      <w:pPr>
        <w:widowControl/>
        <w:spacing w:line="396" w:lineRule="atLeast"/>
        <w:ind w:firstLine="480"/>
        <w:jc w:val="left"/>
        <w:rPr>
          <w:rFonts w:hint="eastAsia" w:ascii="微软雅黑" w:hAnsi="微软雅黑" w:eastAsia="微软雅黑" w:cs="宋体"/>
          <w:b w:val="0"/>
          <w:bCs/>
          <w:kern w:val="0"/>
          <w:sz w:val="22"/>
          <w:szCs w:val="22"/>
          <w:lang w:val="en-US" w:eastAsia="zh-CN"/>
        </w:rPr>
      </w:pPr>
      <w:r>
        <w:rPr>
          <w:rFonts w:hint="eastAsia" w:ascii="微软雅黑" w:hAnsi="微软雅黑" w:eastAsia="微软雅黑" w:cs="宋体"/>
          <w:b w:val="0"/>
          <w:bCs/>
          <w:kern w:val="0"/>
          <w:sz w:val="22"/>
          <w:szCs w:val="22"/>
          <w:lang w:val="en-US" w:eastAsia="zh-CN"/>
        </w:rPr>
        <w:t>信息中心将在近期建立匹配公司数字化转型和中心市场化发展的人才模式，多层次、多渠道、多形式地开展人才培养工作。建设一支技术理念先进、知识结构合理、业务能力突出的复合型、创新型人才队伍，逐步建立并完善信息化人才成长的激励制度，不断优化和拓宽职业发展通道。</w:t>
      </w:r>
    </w:p>
    <w:p>
      <w:pPr>
        <w:widowControl/>
        <w:spacing w:line="396" w:lineRule="atLeast"/>
        <w:ind w:firstLine="480"/>
        <w:jc w:val="left"/>
        <w:rPr>
          <w:rFonts w:ascii="微软雅黑" w:hAnsi="微软雅黑" w:eastAsia="微软雅黑" w:cs="宋体"/>
          <w:b/>
          <w:kern w:val="0"/>
          <w:sz w:val="22"/>
          <w:szCs w:val="22"/>
        </w:rPr>
      </w:pPr>
      <w:r>
        <w:rPr>
          <w:rFonts w:hint="eastAsia" w:ascii="微软雅黑" w:hAnsi="微软雅黑" w:eastAsia="微软雅黑" w:cs="宋体"/>
          <w:b/>
          <w:kern w:val="0"/>
          <w:sz w:val="22"/>
          <w:szCs w:val="22"/>
          <w:lang w:eastAsia="zh-CN"/>
        </w:rPr>
        <w:t>四</w:t>
      </w:r>
      <w:r>
        <w:rPr>
          <w:rFonts w:ascii="微软雅黑" w:hAnsi="微软雅黑" w:eastAsia="微软雅黑" w:cs="宋体"/>
          <w:b/>
          <w:kern w:val="0"/>
          <w:sz w:val="22"/>
          <w:szCs w:val="22"/>
        </w:rPr>
        <w:t>、</w:t>
      </w:r>
      <w:r>
        <w:rPr>
          <w:rFonts w:hint="eastAsia" w:ascii="微软雅黑" w:hAnsi="微软雅黑" w:eastAsia="微软雅黑" w:cs="宋体"/>
          <w:b/>
          <w:kern w:val="0"/>
          <w:sz w:val="22"/>
          <w:szCs w:val="22"/>
        </w:rPr>
        <w:t>薪酬福利</w:t>
      </w:r>
    </w:p>
    <w:p>
      <w:pPr>
        <w:widowControl/>
        <w:numPr>
          <w:ilvl w:val="0"/>
          <w:numId w:val="1"/>
        </w:numPr>
        <w:spacing w:line="396" w:lineRule="atLeast"/>
        <w:ind w:left="420" w:leftChars="0" w:hanging="420" w:firstLineChars="0"/>
        <w:jc w:val="left"/>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宽广的职业发展舞台</w:t>
      </w:r>
    </w:p>
    <w:p>
      <w:pPr>
        <w:widowControl/>
        <w:numPr>
          <w:ilvl w:val="0"/>
          <w:numId w:val="1"/>
        </w:numPr>
        <w:spacing w:line="396" w:lineRule="atLeast"/>
        <w:ind w:left="420" w:leftChars="0" w:hanging="420" w:firstLineChars="0"/>
        <w:jc w:val="left"/>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七险两金的全面保障</w:t>
      </w:r>
    </w:p>
    <w:p>
      <w:pPr>
        <w:widowControl/>
        <w:numPr>
          <w:ilvl w:val="0"/>
          <w:numId w:val="1"/>
        </w:numPr>
        <w:spacing w:line="396" w:lineRule="atLeast"/>
        <w:ind w:left="420" w:leftChars="0" w:hanging="420" w:firstLineChars="0"/>
        <w:jc w:val="left"/>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丰富的员工带薪假期</w:t>
      </w:r>
    </w:p>
    <w:p>
      <w:pPr>
        <w:widowControl/>
        <w:numPr>
          <w:ilvl w:val="0"/>
          <w:numId w:val="1"/>
        </w:numPr>
        <w:spacing w:line="396" w:lineRule="atLeast"/>
        <w:ind w:left="420" w:leftChars="0" w:hanging="420" w:firstLineChars="0"/>
        <w:jc w:val="left"/>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完善的员工培养体系</w:t>
      </w:r>
    </w:p>
    <w:p>
      <w:pPr>
        <w:widowControl/>
        <w:numPr>
          <w:ilvl w:val="0"/>
          <w:numId w:val="1"/>
        </w:numPr>
        <w:spacing w:line="396" w:lineRule="atLeast"/>
        <w:ind w:left="420" w:leftChars="0" w:hanging="420" w:firstLineChars="0"/>
        <w:jc w:val="left"/>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有竞争力的薪酬水平</w:t>
      </w:r>
    </w:p>
    <w:p>
      <w:pPr>
        <w:widowControl/>
        <w:numPr>
          <w:ilvl w:val="0"/>
          <w:numId w:val="0"/>
        </w:numPr>
        <w:spacing w:line="396" w:lineRule="atLeast"/>
        <w:ind w:firstLine="440" w:firstLineChars="200"/>
        <w:jc w:val="left"/>
        <w:rPr>
          <w:rFonts w:hint="eastAsia" w:ascii="微软雅黑" w:hAnsi="微软雅黑" w:eastAsia="微软雅黑" w:cs="宋体"/>
          <w:b/>
          <w:kern w:val="0"/>
          <w:sz w:val="22"/>
          <w:szCs w:val="22"/>
        </w:rPr>
      </w:pPr>
      <w:r>
        <w:rPr>
          <w:rFonts w:hint="eastAsia" w:ascii="微软雅黑" w:hAnsi="微软雅黑" w:eastAsia="微软雅黑" w:cs="宋体"/>
          <w:b/>
          <w:kern w:val="0"/>
          <w:sz w:val="22"/>
          <w:szCs w:val="22"/>
          <w:lang w:eastAsia="zh-CN"/>
        </w:rPr>
        <w:t>五、</w:t>
      </w:r>
      <w:r>
        <w:rPr>
          <w:rFonts w:hint="eastAsia" w:ascii="微软雅黑" w:hAnsi="微软雅黑" w:eastAsia="微软雅黑" w:cs="宋体"/>
          <w:b/>
          <w:kern w:val="0"/>
          <w:sz w:val="22"/>
          <w:szCs w:val="22"/>
        </w:rPr>
        <w:t>招聘需求</w:t>
      </w:r>
    </w:p>
    <w:tbl>
      <w:tblPr>
        <w:tblStyle w:val="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1"/>
        <w:gridCol w:w="5707"/>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b/>
                <w:i w:val="0"/>
                <w:color w:val="000000"/>
                <w:sz w:val="22"/>
                <w:szCs w:val="22"/>
                <w:u w:val="none"/>
              </w:rPr>
            </w:pPr>
            <w:r>
              <w:rPr>
                <w:rFonts w:hint="eastAsia" w:ascii="方正黑体_GBK" w:hAnsi="方正黑体_GBK" w:eastAsia="方正黑体_GBK" w:cs="方正黑体_GBK"/>
                <w:b/>
                <w:i w:val="0"/>
                <w:color w:val="000000"/>
                <w:kern w:val="0"/>
                <w:sz w:val="22"/>
                <w:szCs w:val="22"/>
                <w:u w:val="none"/>
                <w:lang w:val="en-US" w:eastAsia="zh-CN" w:bidi="ar"/>
              </w:rPr>
              <w:t>招聘</w:t>
            </w:r>
            <w:r>
              <w:rPr>
                <w:rFonts w:hint="eastAsia" w:ascii="方正黑体_GBK" w:hAnsi="方正黑体_GBK" w:eastAsia="方正黑体_GBK" w:cs="方正黑体_GBK"/>
                <w:b/>
                <w:i w:val="0"/>
                <w:color w:val="000000"/>
                <w:kern w:val="0"/>
                <w:sz w:val="22"/>
                <w:szCs w:val="22"/>
                <w:u w:val="none"/>
                <w:lang w:val="en-US" w:eastAsia="zh-CN" w:bidi="ar"/>
              </w:rPr>
              <w:br w:type="textWrapping"/>
            </w:r>
            <w:r>
              <w:rPr>
                <w:rFonts w:hint="eastAsia" w:ascii="方正黑体_GBK" w:hAnsi="方正黑体_GBK" w:eastAsia="方正黑体_GBK" w:cs="方正黑体_GBK"/>
                <w:b/>
                <w:i w:val="0"/>
                <w:color w:val="000000"/>
                <w:kern w:val="0"/>
                <w:sz w:val="22"/>
                <w:szCs w:val="22"/>
                <w:u w:val="none"/>
                <w:lang w:val="en-US" w:eastAsia="zh-CN" w:bidi="ar"/>
              </w:rPr>
              <w:t>岗位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2"/>
                <w:szCs w:val="22"/>
                <w:u w:val="none"/>
              </w:rPr>
            </w:pPr>
            <w:r>
              <w:rPr>
                <w:rFonts w:hint="eastAsia" w:ascii="方正黑体_GBK" w:hAnsi="方正黑体_GBK" w:eastAsia="方正黑体_GBK" w:cs="方正黑体_GBK"/>
                <w:b/>
                <w:i w:val="0"/>
                <w:color w:val="000000"/>
                <w:kern w:val="0"/>
                <w:sz w:val="22"/>
                <w:szCs w:val="22"/>
                <w:u w:val="none"/>
                <w:lang w:val="en-US" w:eastAsia="zh-CN" w:bidi="ar"/>
              </w:rPr>
              <w:t>岗位工作职责</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2"/>
                <w:szCs w:val="22"/>
                <w:u w:val="none"/>
              </w:rPr>
            </w:pPr>
            <w:r>
              <w:rPr>
                <w:rFonts w:hint="eastAsia" w:ascii="方正黑体_GBK" w:hAnsi="方正黑体_GBK" w:eastAsia="方正黑体_GBK" w:cs="方正黑体_GBK"/>
                <w:b/>
                <w:i w:val="0"/>
                <w:color w:val="000000"/>
                <w:kern w:val="0"/>
                <w:sz w:val="22"/>
                <w:szCs w:val="22"/>
                <w:u w:val="none"/>
                <w:lang w:val="en-US" w:eastAsia="zh-CN" w:bidi="ar"/>
              </w:rPr>
              <w:t>专业需求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软件</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研发</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软件研发为研发大类岗位</w:t>
            </w:r>
            <w:r>
              <w:rPr>
                <w:rStyle w:val="26"/>
                <w:lang w:val="en-US" w:eastAsia="zh-CN" w:bidi="ar"/>
              </w:rPr>
              <w:t>，可在网申备注更擅长领域：java、c++、ios、Android、.net、前端、产品管理、测试、</w:t>
            </w:r>
            <w:r>
              <w:rPr>
                <w:rStyle w:val="26"/>
                <w:rFonts w:hint="eastAsia"/>
                <w:lang w:val="en-US" w:eastAsia="zh-CN" w:bidi="ar"/>
              </w:rPr>
              <w:t>需求分析</w:t>
            </w:r>
            <w:r>
              <w:rPr>
                <w:rStyle w:val="26"/>
                <w:lang w:val="en-US" w:eastAsia="zh-CN" w:bidi="ar"/>
              </w:rPr>
              <w:t>。</w:t>
            </w:r>
            <w:r>
              <w:rPr>
                <w:rStyle w:val="26"/>
                <w:lang w:val="en-US" w:eastAsia="zh-CN" w:bidi="ar"/>
              </w:rPr>
              <w:br w:type="textWrapping"/>
            </w:r>
            <w:r>
              <w:rPr>
                <w:rStyle w:val="26"/>
                <w:lang w:val="en-US" w:eastAsia="zh-CN" w:bidi="ar"/>
              </w:rPr>
              <w:t>1、负责参与客户需求到软件产品定义、架构设计、开发实现、到上线维护等产品生命周期中的环节；</w:t>
            </w:r>
            <w:r>
              <w:rPr>
                <w:rStyle w:val="26"/>
                <w:lang w:val="en-US" w:eastAsia="zh-CN" w:bidi="ar"/>
              </w:rPr>
              <w:br w:type="textWrapping"/>
            </w:r>
            <w:r>
              <w:rPr>
                <w:rStyle w:val="26"/>
                <w:lang w:val="en-US" w:eastAsia="zh-CN" w:bidi="ar"/>
              </w:rPr>
              <w:t>2、负责解决产品在实现过程中的技术难题，应用前沿技术提升产品的核心竞争力，如分布式系统、性能调优、可靠性、数据库等；</w:t>
            </w:r>
            <w:r>
              <w:rPr>
                <w:rStyle w:val="26"/>
                <w:lang w:val="en-US" w:eastAsia="zh-CN" w:bidi="ar"/>
              </w:rPr>
              <w:br w:type="textWrapping"/>
            </w:r>
            <w:r>
              <w:rPr>
                <w:rStyle w:val="26"/>
                <w:lang w:val="en-US" w:eastAsia="zh-CN" w:bidi="ar"/>
              </w:rPr>
              <w:t>3、负责相关业务服务器相关的架构设计、线上维护、性能调优等；</w:t>
            </w:r>
            <w:r>
              <w:rPr>
                <w:rStyle w:val="26"/>
                <w:lang w:val="en-US" w:eastAsia="zh-CN" w:bidi="ar"/>
              </w:rPr>
              <w:br w:type="textWrapping"/>
            </w:r>
            <w:r>
              <w:rPr>
                <w:rStyle w:val="26"/>
                <w:lang w:val="en-US" w:eastAsia="zh-CN" w:bidi="ar"/>
              </w:rPr>
              <w:t>4、负责和产品/测试/用户进行密切沟通，能够根据需求提出合理技术方案；</w:t>
            </w:r>
            <w:r>
              <w:rPr>
                <w:rStyle w:val="26"/>
                <w:lang w:val="en-US" w:eastAsia="zh-CN" w:bidi="ar"/>
              </w:rPr>
              <w:br w:type="textWrapping"/>
            </w:r>
            <w:r>
              <w:rPr>
                <w:rStyle w:val="26"/>
                <w:lang w:val="en-US" w:eastAsia="zh-CN" w:bidi="ar"/>
              </w:rPr>
              <w:t>5、负责软件开发过程中的问题分析和总结，提供建议和帮助改善研发流程。</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计算机（科学与技术），软件工程，通信工程、物联网，电子商务，信息安全，统计学等计算机/数学相关专业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1、负责承担规划和优化南航信息产品安全整体能力架构，持续提升产品安全能力；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2、负责承担产品安全专题研究，挖掘安全漏洞，从事安全的运营运维和应急响应为业务保驾护航；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3、负责网络安全事件应急处理、web安全漏洞防范与处理；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4、负责网络设备管理、南航网络体系架构搭建、监控、网络故障分析及处理等。 </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计算机（科学与技术），软件工程，通信工程，物联网，电子商务，信息安全，统计学等计算机/数学相关专业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算法</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研究/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业务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建模</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算法研究</w:t>
            </w:r>
            <w:r>
              <w:rPr>
                <w:rStyle w:val="26"/>
                <w:lang w:val="en-US" w:eastAsia="zh-CN" w:bidi="ar"/>
              </w:rPr>
              <w:t>：负责结合航空公司业务需求，开展优化、预测及AI方面的算法研究及应用，为现有业务需求提供算法支持，结合业务趋势开展算法预研，包括算法设计、算法实现、算法维护等工作。</w:t>
            </w:r>
            <w:r>
              <w:rPr>
                <w:rStyle w:val="26"/>
                <w:lang w:val="en-US" w:eastAsia="zh-CN" w:bidi="ar"/>
              </w:rPr>
              <w:br w:type="textWrapping"/>
            </w:r>
            <w:r>
              <w:rPr>
                <w:rStyle w:val="27"/>
                <w:lang w:val="en-US" w:eastAsia="zh-CN" w:bidi="ar"/>
              </w:rPr>
              <w:t>业务建模</w:t>
            </w:r>
            <w:r>
              <w:rPr>
                <w:rStyle w:val="26"/>
                <w:lang w:val="en-US" w:eastAsia="zh-CN" w:bidi="ar"/>
              </w:rPr>
              <w:t>：负责航空公司运行、安全、收益等领域的业务研究及建模工作，具体包括需求搜集，需求管理，业务建模，流程优化、功能设计、测试用例设计、统计分析等工作。</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算法研究博士学历</w:t>
            </w:r>
            <w:r>
              <w:rPr>
                <w:rStyle w:val="28"/>
                <w:lang w:val="en-US" w:eastAsia="zh-CN" w:bidi="ar"/>
              </w:rPr>
              <w:t>：机器学习、自动控制、人工智能、运筹学、计算神经学、大数据、统计学、应用数学等计算机/数学相关专业</w:t>
            </w:r>
            <w:r>
              <w:rPr>
                <w:rStyle w:val="28"/>
                <w:lang w:val="en-US" w:eastAsia="zh-CN" w:bidi="ar"/>
              </w:rPr>
              <w:br w:type="textWrapping"/>
            </w:r>
            <w:r>
              <w:rPr>
                <w:rStyle w:val="29"/>
                <w:lang w:val="en-US" w:eastAsia="zh-CN" w:bidi="ar"/>
              </w:rPr>
              <w:t>业务建模博士学历</w:t>
            </w:r>
            <w:r>
              <w:rPr>
                <w:rStyle w:val="28"/>
                <w:lang w:val="en-US" w:eastAsia="zh-CN" w:bidi="ar"/>
              </w:rPr>
              <w:t>：物理学、管理科学与工程、物流管理与工程、电子商务、工商管理、逻辑学、统计学、交通运输、航空航天、安全科学与工程等计算机/数学/经济学/理工类相关专业</w:t>
            </w:r>
          </w:p>
        </w:tc>
      </w:tr>
    </w:tbl>
    <w:p>
      <w:pPr>
        <w:widowControl/>
        <w:spacing w:line="396" w:lineRule="atLeast"/>
        <w:ind w:firstLine="480"/>
        <w:jc w:val="left"/>
        <w:rPr>
          <w:rFonts w:ascii="微软雅黑" w:hAnsi="微软雅黑" w:eastAsia="微软雅黑" w:cs="宋体"/>
          <w:b/>
          <w:kern w:val="0"/>
          <w:sz w:val="22"/>
          <w:szCs w:val="22"/>
        </w:rPr>
      </w:pPr>
      <w:r>
        <w:rPr>
          <w:rFonts w:hint="eastAsia" w:ascii="微软雅黑" w:hAnsi="微软雅黑" w:eastAsia="微软雅黑" w:cs="宋体"/>
          <w:b/>
          <w:kern w:val="0"/>
          <w:sz w:val="22"/>
          <w:szCs w:val="22"/>
          <w:lang w:eastAsia="zh-CN"/>
        </w:rPr>
        <w:t>六</w:t>
      </w:r>
      <w:r>
        <w:rPr>
          <w:rFonts w:ascii="微软雅黑" w:hAnsi="微软雅黑" w:eastAsia="微软雅黑" w:cs="宋体"/>
          <w:b/>
          <w:kern w:val="0"/>
          <w:sz w:val="22"/>
          <w:szCs w:val="22"/>
        </w:rPr>
        <w:t>、</w:t>
      </w:r>
      <w:r>
        <w:rPr>
          <w:rFonts w:hint="eastAsia" w:ascii="微软雅黑" w:hAnsi="微软雅黑" w:eastAsia="微软雅黑" w:cs="宋体"/>
          <w:b/>
          <w:kern w:val="0"/>
          <w:sz w:val="22"/>
          <w:szCs w:val="22"/>
        </w:rPr>
        <w:t>招聘条件</w:t>
      </w:r>
    </w:p>
    <w:p>
      <w:pPr>
        <w:widowControl/>
        <w:spacing w:line="396" w:lineRule="atLeast"/>
        <w:ind w:firstLine="480"/>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2022届和2021届</w:t>
      </w:r>
      <w:r>
        <w:rPr>
          <w:rFonts w:hint="eastAsia" w:ascii="微软雅黑" w:hAnsi="微软雅黑" w:eastAsia="微软雅黑" w:cs="宋体"/>
          <w:b w:val="0"/>
          <w:bCs/>
          <w:kern w:val="0"/>
          <w:sz w:val="22"/>
          <w:szCs w:val="22"/>
          <w:lang w:val="en-US" w:eastAsia="zh-CN"/>
        </w:rPr>
        <w:t>毕业但</w:t>
      </w:r>
      <w:r>
        <w:rPr>
          <w:rFonts w:hint="eastAsia" w:ascii="微软雅黑" w:hAnsi="微软雅黑" w:eastAsia="微软雅黑" w:cs="宋体"/>
          <w:b w:val="0"/>
          <w:bCs/>
          <w:kern w:val="0"/>
          <w:sz w:val="22"/>
          <w:szCs w:val="22"/>
        </w:rPr>
        <w:t>未就业的本科及以上学历</w:t>
      </w:r>
      <w:r>
        <w:rPr>
          <w:rFonts w:hint="eastAsia" w:ascii="微软雅黑" w:hAnsi="微软雅黑" w:eastAsia="微软雅黑" w:cs="宋体"/>
          <w:b w:val="0"/>
          <w:bCs/>
          <w:kern w:val="0"/>
          <w:sz w:val="22"/>
          <w:szCs w:val="22"/>
          <w:lang w:val="en-US" w:eastAsia="zh-CN"/>
        </w:rPr>
        <w:t>的</w:t>
      </w:r>
      <w:r>
        <w:rPr>
          <w:rFonts w:hint="eastAsia" w:ascii="微软雅黑" w:hAnsi="微软雅黑" w:eastAsia="微软雅黑" w:cs="宋体"/>
          <w:b w:val="0"/>
          <w:bCs/>
          <w:kern w:val="0"/>
          <w:sz w:val="22"/>
          <w:szCs w:val="22"/>
        </w:rPr>
        <w:t>毕业生，可于2022年7月前按期取得最高学历的学历、学位证书。</w:t>
      </w:r>
    </w:p>
    <w:p>
      <w:pPr>
        <w:widowControl/>
        <w:spacing w:line="396" w:lineRule="atLeast"/>
        <w:ind w:firstLine="480"/>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境外留学人员要求：须毕业于Times排名前400名的院校，并在2022年7月前取得国家教育部承认的个人最高学历的学历、学位证书报告。</w:t>
      </w:r>
    </w:p>
    <w:p>
      <w:pPr>
        <w:widowControl/>
        <w:spacing w:line="396" w:lineRule="atLeast"/>
        <w:ind w:firstLine="480"/>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本科生需取得大学英语四级425分（含）以上证书，研究生需取得大学英语六级425分（含）以上证书</w:t>
      </w:r>
      <w:r>
        <w:rPr>
          <w:rFonts w:hint="eastAsia" w:ascii="微软雅黑" w:hAnsi="微软雅黑" w:eastAsia="微软雅黑" w:cs="宋体"/>
          <w:b w:val="0"/>
          <w:bCs/>
          <w:kern w:val="0"/>
          <w:sz w:val="22"/>
          <w:szCs w:val="22"/>
          <w:lang w:eastAsia="zh-CN"/>
        </w:rPr>
        <w:t>；</w:t>
      </w:r>
      <w:r>
        <w:rPr>
          <w:rFonts w:hint="eastAsia" w:ascii="微软雅黑" w:hAnsi="微软雅黑" w:eastAsia="微软雅黑" w:cs="宋体"/>
          <w:b w:val="0"/>
          <w:bCs/>
          <w:kern w:val="0"/>
          <w:sz w:val="22"/>
          <w:szCs w:val="22"/>
        </w:rPr>
        <w:t>或取得新托福80分（含）以上或雅思6.5分（含）以上证书。</w:t>
      </w:r>
    </w:p>
    <w:p>
      <w:pPr>
        <w:widowControl/>
        <w:spacing w:line="396" w:lineRule="atLeast"/>
        <w:ind w:firstLine="480"/>
        <w:rPr>
          <w:rFonts w:hint="eastAsia"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rPr>
        <w:t>身体健康、遵纪守法；无违反校规、校纪行为。</w:t>
      </w:r>
    </w:p>
    <w:p>
      <w:pPr>
        <w:widowControl/>
        <w:spacing w:line="396" w:lineRule="atLeast"/>
        <w:ind w:firstLine="480"/>
        <w:rPr>
          <w:rFonts w:ascii="微软雅黑" w:hAnsi="微软雅黑" w:eastAsia="微软雅黑" w:cs="宋体"/>
          <w:kern w:val="0"/>
          <w:sz w:val="22"/>
          <w:szCs w:val="22"/>
        </w:rPr>
      </w:pPr>
      <w:r>
        <w:rPr>
          <w:rFonts w:hint="eastAsia" w:ascii="微软雅黑" w:hAnsi="微软雅黑" w:eastAsia="微软雅黑" w:cs="宋体"/>
          <w:b/>
          <w:kern w:val="0"/>
          <w:sz w:val="22"/>
          <w:szCs w:val="22"/>
          <w:lang w:eastAsia="zh-CN"/>
        </w:rPr>
        <w:t>七</w:t>
      </w:r>
      <w:r>
        <w:rPr>
          <w:rFonts w:ascii="微软雅黑" w:hAnsi="微软雅黑" w:eastAsia="微软雅黑" w:cs="宋体"/>
          <w:b/>
          <w:kern w:val="0"/>
          <w:sz w:val="22"/>
          <w:szCs w:val="22"/>
        </w:rPr>
        <w:t>、招聘流程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96" w:lineRule="atLeast"/>
        <w:ind w:right="0" w:rightChars="0" w:firstLine="440" w:firstLineChars="200"/>
        <w:jc w:val="both"/>
        <w:textAlignment w:val="auto"/>
        <w:outlineLvl w:val="9"/>
        <w:rPr>
          <w:rFonts w:hint="eastAsia" w:ascii="微软雅黑" w:hAnsi="微软雅黑" w:eastAsia="微软雅黑" w:cs="宋体"/>
          <w:b w:val="0"/>
          <w:bCs/>
          <w:kern w:val="0"/>
          <w:sz w:val="22"/>
          <w:szCs w:val="22"/>
        </w:rPr>
      </w:pPr>
      <w:r>
        <w:rPr>
          <w:rFonts w:ascii="微软雅黑" w:hAnsi="微软雅黑" w:eastAsia="微软雅黑" w:cs="宋体"/>
          <w:b w:val="0"/>
          <w:bCs/>
          <w:kern w:val="0"/>
          <w:sz w:val="22"/>
          <w:szCs w:val="22"/>
        </w:rPr>
        <w:t>1、简历投递</w:t>
      </w:r>
      <w:r>
        <w:rPr>
          <w:rFonts w:hint="eastAsia" w:ascii="微软雅黑" w:hAnsi="微软雅黑" w:eastAsia="微软雅黑" w:cs="宋体"/>
          <w:b w:val="0"/>
          <w:bCs/>
          <w:kern w:val="0"/>
          <w:sz w:val="22"/>
          <w:szCs w:val="22"/>
        </w:rPr>
        <w:t>：登陆南航招聘官网</w:t>
      </w:r>
      <w:r>
        <w:rPr>
          <w:rFonts w:hint="eastAsia" w:ascii="微软雅黑" w:hAnsi="微软雅黑" w:eastAsia="微软雅黑" w:cs="宋体"/>
          <w:b/>
          <w:bCs w:val="0"/>
          <w:kern w:val="0"/>
          <w:sz w:val="22"/>
          <w:szCs w:val="22"/>
        </w:rPr>
        <w:t>（job.csair.com）</w:t>
      </w:r>
      <w:r>
        <w:rPr>
          <w:rFonts w:hint="eastAsia" w:ascii="微软雅黑" w:hAnsi="微软雅黑" w:eastAsia="微软雅黑" w:cs="宋体"/>
          <w:b w:val="0"/>
          <w:bCs/>
          <w:kern w:val="0"/>
          <w:sz w:val="22"/>
          <w:szCs w:val="22"/>
        </w:rPr>
        <w:t>，</w:t>
      </w:r>
      <w:r>
        <w:rPr>
          <w:rFonts w:hint="eastAsia" w:ascii="微软雅黑" w:hAnsi="微软雅黑" w:eastAsia="微软雅黑" w:cs="宋体"/>
          <w:b w:val="0"/>
          <w:bCs/>
          <w:kern w:val="0"/>
          <w:sz w:val="22"/>
          <w:szCs w:val="22"/>
          <w:lang w:eastAsia="zh-CN"/>
        </w:rPr>
        <w:t>点击“</w:t>
      </w:r>
      <w:r>
        <w:rPr>
          <w:rFonts w:hint="default" w:ascii="微软雅黑" w:hAnsi="微软雅黑" w:eastAsia="微软雅黑" w:cs="宋体"/>
          <w:b/>
          <w:bCs w:val="0"/>
          <w:color w:val="auto"/>
          <w:kern w:val="0"/>
          <w:sz w:val="22"/>
          <w:szCs w:val="22"/>
          <w:u w:val="none"/>
        </w:rPr>
        <w:t>中国南方航空202</w:t>
      </w:r>
      <w:r>
        <w:rPr>
          <w:rFonts w:hint="eastAsia" w:ascii="微软雅黑" w:hAnsi="微软雅黑" w:eastAsia="微软雅黑" w:cs="宋体"/>
          <w:b/>
          <w:bCs w:val="0"/>
          <w:color w:val="auto"/>
          <w:kern w:val="0"/>
          <w:sz w:val="22"/>
          <w:szCs w:val="22"/>
          <w:u w:val="none"/>
          <w:lang w:val="en-US" w:eastAsia="zh-CN"/>
        </w:rPr>
        <w:t>2</w:t>
      </w:r>
      <w:r>
        <w:rPr>
          <w:rFonts w:hint="default" w:ascii="微软雅黑" w:hAnsi="微软雅黑" w:eastAsia="微软雅黑" w:cs="宋体"/>
          <w:b/>
          <w:bCs w:val="0"/>
          <w:color w:val="auto"/>
          <w:kern w:val="0"/>
          <w:sz w:val="22"/>
          <w:szCs w:val="22"/>
          <w:u w:val="none"/>
        </w:rPr>
        <w:t>年</w:t>
      </w:r>
      <w:r>
        <w:rPr>
          <w:rFonts w:hint="eastAsia" w:ascii="微软雅黑" w:hAnsi="微软雅黑" w:eastAsia="微软雅黑" w:cs="宋体"/>
          <w:b/>
          <w:bCs w:val="0"/>
          <w:color w:val="auto"/>
          <w:kern w:val="0"/>
          <w:sz w:val="22"/>
          <w:szCs w:val="22"/>
          <w:u w:val="none"/>
          <w:lang w:val="en-US" w:eastAsia="zh-CN"/>
        </w:rPr>
        <w:t>春</w:t>
      </w:r>
      <w:r>
        <w:rPr>
          <w:rFonts w:hint="default" w:ascii="微软雅黑" w:hAnsi="微软雅黑" w:eastAsia="微软雅黑" w:cs="宋体"/>
          <w:b/>
          <w:bCs w:val="0"/>
          <w:color w:val="auto"/>
          <w:kern w:val="0"/>
          <w:sz w:val="22"/>
          <w:szCs w:val="22"/>
          <w:u w:val="none"/>
        </w:rPr>
        <w:t>季校园招聘（广州总部-信息中心）</w:t>
      </w:r>
      <w:r>
        <w:rPr>
          <w:rFonts w:hint="eastAsia" w:ascii="微软雅黑" w:hAnsi="微软雅黑" w:eastAsia="微软雅黑" w:cs="宋体"/>
          <w:b w:val="0"/>
          <w:bCs/>
          <w:color w:val="auto"/>
          <w:kern w:val="0"/>
          <w:sz w:val="22"/>
          <w:szCs w:val="22"/>
          <w:u w:val="none"/>
          <w:lang w:eastAsia="zh-CN"/>
        </w:rPr>
        <w:t>”</w:t>
      </w:r>
      <w:r>
        <w:rPr>
          <w:rFonts w:hint="default" w:ascii="微软雅黑" w:hAnsi="微软雅黑" w:eastAsia="微软雅黑" w:cs="宋体"/>
          <w:b w:val="0"/>
          <w:bCs/>
          <w:color w:val="auto"/>
          <w:kern w:val="0"/>
          <w:sz w:val="22"/>
          <w:szCs w:val="22"/>
          <w:u w:val="none"/>
        </w:rPr>
        <w:t xml:space="preserve"> </w:t>
      </w:r>
      <w:r>
        <w:rPr>
          <w:rFonts w:hint="eastAsia" w:ascii="微软雅黑" w:hAnsi="微软雅黑" w:eastAsia="微软雅黑" w:cs="宋体"/>
          <w:b w:val="0"/>
          <w:bCs/>
          <w:kern w:val="0"/>
          <w:sz w:val="22"/>
          <w:szCs w:val="22"/>
        </w:rPr>
        <w:t>进行网上注册并填写简历。</w:t>
      </w:r>
    </w:p>
    <w:p>
      <w:pPr>
        <w:keepNext w:val="0"/>
        <w:keepLines w:val="0"/>
        <w:pageBreakBefore w:val="0"/>
        <w:widowControl/>
        <w:kinsoku/>
        <w:wordWrap/>
        <w:overflowPunct/>
        <w:topLinePunct w:val="0"/>
        <w:autoSpaceDE/>
        <w:autoSpaceDN/>
        <w:bidi w:val="0"/>
        <w:adjustRightInd/>
        <w:snapToGrid/>
        <w:spacing w:beforeAutospacing="0" w:afterAutospacing="0" w:line="396" w:lineRule="atLeast"/>
        <w:ind w:left="0" w:leftChars="0" w:right="0" w:rightChars="0" w:firstLine="480"/>
        <w:jc w:val="both"/>
        <w:textAlignment w:val="auto"/>
        <w:outlineLvl w:val="9"/>
        <w:rPr>
          <w:rFonts w:hint="default" w:ascii="微软雅黑" w:hAnsi="微软雅黑" w:eastAsia="微软雅黑" w:cs="宋体"/>
          <w:b w:val="0"/>
          <w:bCs/>
          <w:kern w:val="0"/>
          <w:sz w:val="22"/>
          <w:szCs w:val="22"/>
          <w:lang w:val="en-US" w:eastAsia="zh-CN"/>
        </w:rPr>
      </w:pPr>
      <w:r>
        <w:rPr>
          <w:rFonts w:hint="eastAsia" w:ascii="微软雅黑" w:hAnsi="微软雅黑" w:eastAsia="微软雅黑" w:cs="宋体"/>
          <w:b w:val="0"/>
          <w:bCs/>
          <w:kern w:val="0"/>
          <w:sz w:val="22"/>
          <w:szCs w:val="22"/>
          <w:lang w:val="en-US" w:eastAsia="zh-CN"/>
        </w:rPr>
        <w:t>（截止时间2022年3月30日）</w:t>
      </w:r>
    </w:p>
    <w:p>
      <w:pPr>
        <w:widowControl/>
        <w:spacing w:line="396" w:lineRule="atLeast"/>
        <w:ind w:firstLine="480"/>
        <w:rPr>
          <w:rFonts w:ascii="微软雅黑" w:hAnsi="微软雅黑" w:eastAsia="微软雅黑" w:cs="宋体"/>
          <w:b w:val="0"/>
          <w:bCs/>
          <w:kern w:val="0"/>
          <w:sz w:val="22"/>
          <w:szCs w:val="22"/>
        </w:rPr>
      </w:pPr>
      <w:r>
        <w:rPr>
          <w:rFonts w:ascii="微软雅黑" w:hAnsi="微软雅黑" w:eastAsia="微软雅黑" w:cs="宋体"/>
          <w:b w:val="0"/>
          <w:bCs/>
          <w:kern w:val="0"/>
          <w:sz w:val="22"/>
          <w:szCs w:val="22"/>
        </w:rPr>
        <w:t>2、简历筛选</w:t>
      </w:r>
    </w:p>
    <w:p>
      <w:pPr>
        <w:widowControl/>
        <w:spacing w:line="396" w:lineRule="atLeast"/>
        <w:ind w:firstLine="480"/>
        <w:rPr>
          <w:rFonts w:hint="eastAsia" w:ascii="微软雅黑" w:hAnsi="微软雅黑" w:eastAsia="微软雅黑" w:cs="宋体"/>
          <w:b w:val="0"/>
          <w:bCs/>
          <w:kern w:val="0"/>
          <w:sz w:val="22"/>
          <w:szCs w:val="22"/>
          <w:lang w:eastAsia="zh-CN"/>
        </w:rPr>
      </w:pPr>
      <w:r>
        <w:rPr>
          <w:rFonts w:ascii="微软雅黑" w:hAnsi="微软雅黑" w:eastAsia="微软雅黑" w:cs="宋体"/>
          <w:b w:val="0"/>
          <w:bCs/>
          <w:kern w:val="0"/>
          <w:sz w:val="22"/>
          <w:szCs w:val="22"/>
        </w:rPr>
        <w:t>3、</w:t>
      </w:r>
      <w:r>
        <w:rPr>
          <w:rFonts w:hint="eastAsia" w:ascii="微软雅黑" w:hAnsi="微软雅黑" w:eastAsia="微软雅黑" w:cs="宋体"/>
          <w:b w:val="0"/>
          <w:bCs/>
          <w:kern w:val="0"/>
          <w:sz w:val="22"/>
          <w:szCs w:val="22"/>
          <w:lang w:eastAsia="zh-CN"/>
        </w:rPr>
        <w:t>线上职业测评</w:t>
      </w:r>
      <w:bookmarkStart w:id="0" w:name="_GoBack"/>
      <w:bookmarkEnd w:id="0"/>
    </w:p>
    <w:p>
      <w:pPr>
        <w:widowControl/>
        <w:spacing w:line="396" w:lineRule="atLeast"/>
        <w:ind w:firstLine="480"/>
        <w:rPr>
          <w:rFonts w:hint="eastAsia" w:ascii="微软雅黑" w:hAnsi="微软雅黑" w:eastAsia="微软雅黑" w:cs="宋体"/>
          <w:b w:val="0"/>
          <w:bCs/>
          <w:kern w:val="0"/>
          <w:sz w:val="22"/>
          <w:szCs w:val="22"/>
          <w:lang w:val="en-US" w:eastAsia="zh-CN"/>
        </w:rPr>
      </w:pPr>
      <w:r>
        <w:rPr>
          <w:rFonts w:hint="eastAsia" w:ascii="微软雅黑" w:hAnsi="微软雅黑" w:eastAsia="微软雅黑" w:cs="宋体"/>
          <w:b w:val="0"/>
          <w:bCs/>
          <w:kern w:val="0"/>
          <w:sz w:val="22"/>
          <w:szCs w:val="22"/>
          <w:lang w:val="en-US" w:eastAsia="zh-CN"/>
        </w:rPr>
        <w:t>4、线下考试</w:t>
      </w:r>
    </w:p>
    <w:p>
      <w:pPr>
        <w:widowControl/>
        <w:spacing w:line="396" w:lineRule="atLeast"/>
        <w:ind w:firstLine="480"/>
        <w:rPr>
          <w:rFonts w:ascii="微软雅黑" w:hAnsi="微软雅黑" w:eastAsia="微软雅黑" w:cs="宋体"/>
          <w:b w:val="0"/>
          <w:bCs/>
          <w:kern w:val="0"/>
          <w:sz w:val="22"/>
          <w:szCs w:val="22"/>
        </w:rPr>
      </w:pPr>
      <w:r>
        <w:rPr>
          <w:rFonts w:hint="eastAsia" w:ascii="微软雅黑" w:hAnsi="微软雅黑" w:eastAsia="微软雅黑" w:cs="宋体"/>
          <w:b w:val="0"/>
          <w:bCs/>
          <w:kern w:val="0"/>
          <w:sz w:val="22"/>
          <w:szCs w:val="22"/>
          <w:lang w:val="en-US" w:eastAsia="zh-CN"/>
        </w:rPr>
        <w:t>5</w:t>
      </w:r>
      <w:r>
        <w:rPr>
          <w:rFonts w:ascii="微软雅黑" w:hAnsi="微软雅黑" w:eastAsia="微软雅黑" w:cs="宋体"/>
          <w:b w:val="0"/>
          <w:bCs/>
          <w:kern w:val="0"/>
          <w:sz w:val="22"/>
          <w:szCs w:val="22"/>
        </w:rPr>
        <w:t>、面试</w:t>
      </w:r>
      <w:r>
        <w:rPr>
          <w:rFonts w:hint="eastAsia" w:ascii="微软雅黑" w:hAnsi="微软雅黑" w:eastAsia="微软雅黑" w:cs="宋体"/>
          <w:b w:val="0"/>
          <w:bCs/>
          <w:kern w:val="0"/>
          <w:sz w:val="22"/>
          <w:szCs w:val="22"/>
          <w:lang w:eastAsia="zh-CN"/>
        </w:rPr>
        <w:t>考核</w:t>
      </w:r>
    </w:p>
    <w:p>
      <w:pPr>
        <w:widowControl/>
        <w:spacing w:line="396" w:lineRule="atLeast"/>
        <w:ind w:firstLine="480"/>
        <w:rPr>
          <w:rFonts w:ascii="微软雅黑" w:hAnsi="微软雅黑" w:eastAsia="微软雅黑" w:cs="宋体"/>
          <w:kern w:val="0"/>
          <w:sz w:val="22"/>
          <w:szCs w:val="22"/>
        </w:rPr>
      </w:pPr>
      <w:r>
        <w:rPr>
          <w:rFonts w:hint="eastAsia" w:ascii="微软雅黑" w:hAnsi="微软雅黑" w:eastAsia="微软雅黑" w:cs="宋体"/>
          <w:b w:val="0"/>
          <w:bCs/>
          <w:kern w:val="0"/>
          <w:sz w:val="22"/>
          <w:szCs w:val="22"/>
          <w:lang w:val="en-US" w:eastAsia="zh-CN"/>
        </w:rPr>
        <w:t>6</w:t>
      </w:r>
      <w:r>
        <w:rPr>
          <w:rFonts w:ascii="微软雅黑" w:hAnsi="微软雅黑" w:eastAsia="微软雅黑" w:cs="宋体"/>
          <w:b w:val="0"/>
          <w:bCs/>
          <w:kern w:val="0"/>
          <w:sz w:val="22"/>
          <w:szCs w:val="22"/>
        </w:rPr>
        <w:t>、</w:t>
      </w:r>
      <w:r>
        <w:rPr>
          <w:rFonts w:hint="eastAsia" w:ascii="微软雅黑" w:hAnsi="微软雅黑" w:eastAsia="微软雅黑" w:cs="宋体"/>
          <w:b w:val="0"/>
          <w:bCs/>
          <w:kern w:val="0"/>
          <w:sz w:val="22"/>
          <w:szCs w:val="22"/>
          <w:lang w:eastAsia="zh-CN"/>
        </w:rPr>
        <w:t>发放</w:t>
      </w:r>
      <w:r>
        <w:rPr>
          <w:rFonts w:hint="eastAsia" w:ascii="微软雅黑" w:hAnsi="微软雅黑" w:eastAsia="微软雅黑" w:cs="宋体"/>
          <w:b w:val="0"/>
          <w:bCs/>
          <w:kern w:val="0"/>
          <w:sz w:val="22"/>
          <w:szCs w:val="22"/>
          <w:lang w:val="en-US" w:eastAsia="zh-CN"/>
        </w:rPr>
        <w:t>offer</w:t>
      </w:r>
      <w:r>
        <w:rPr>
          <w:rFonts w:ascii="微软雅黑" w:hAnsi="微软雅黑" w:eastAsia="微软雅黑" w:cs="宋体"/>
          <w:kern w:val="0"/>
          <w:sz w:val="22"/>
          <w:szCs w:val="22"/>
        </w:rPr>
        <w:t> </w:t>
      </w:r>
    </w:p>
    <w:p>
      <w:pPr>
        <w:widowControl/>
        <w:spacing w:line="396" w:lineRule="atLeast"/>
        <w:ind w:firstLine="480"/>
        <w:rPr>
          <w:rFonts w:hint="eastAsia" w:ascii="微软雅黑" w:hAnsi="微软雅黑" w:eastAsia="微软雅黑" w:cs="宋体"/>
          <w:b w:val="0"/>
          <w:bCs/>
          <w:kern w:val="0"/>
          <w:sz w:val="22"/>
          <w:szCs w:val="22"/>
          <w:lang w:val="en-US" w:eastAsia="zh-CN"/>
        </w:rPr>
      </w:pPr>
      <w:r>
        <w:rPr>
          <w:rFonts w:hint="eastAsia" w:ascii="微软雅黑" w:hAnsi="微软雅黑" w:eastAsia="微软雅黑" w:cs="宋体"/>
          <w:b w:val="0"/>
          <w:bCs/>
          <w:kern w:val="0"/>
          <w:sz w:val="22"/>
          <w:szCs w:val="22"/>
          <w:lang w:val="en-US" w:eastAsia="zh-CN"/>
        </w:rPr>
        <w:t>注：1.简历投递将于3月30日23：59截止；</w:t>
      </w:r>
    </w:p>
    <w:p>
      <w:pPr>
        <w:widowControl/>
        <w:spacing w:line="396" w:lineRule="atLeast"/>
        <w:ind w:firstLine="480"/>
        <w:rPr>
          <w:rFonts w:hint="default" w:ascii="微软雅黑" w:hAnsi="微软雅黑" w:eastAsia="微软雅黑" w:cs="宋体"/>
          <w:b w:val="0"/>
          <w:bCs/>
          <w:kern w:val="0"/>
          <w:sz w:val="22"/>
          <w:szCs w:val="22"/>
          <w:lang w:val="en-US" w:eastAsia="zh-CN"/>
        </w:rPr>
      </w:pPr>
      <w:r>
        <w:rPr>
          <w:rFonts w:hint="eastAsia" w:ascii="微软雅黑" w:hAnsi="微软雅黑" w:eastAsia="微软雅黑" w:cs="宋体"/>
          <w:b w:val="0"/>
          <w:bCs/>
          <w:kern w:val="0"/>
          <w:sz w:val="22"/>
          <w:szCs w:val="22"/>
          <w:lang w:val="en-US" w:eastAsia="zh-CN"/>
        </w:rPr>
        <w:t>2.公司可根据招聘需要适时调整招聘计划和招聘流程。</w:t>
      </w:r>
    </w:p>
    <w:p>
      <w:pPr>
        <w:widowControl/>
        <w:spacing w:line="396" w:lineRule="atLeast"/>
        <w:ind w:firstLine="480"/>
        <w:rPr>
          <w:rFonts w:ascii="微软雅黑" w:hAnsi="微软雅黑" w:eastAsia="微软雅黑" w:cs="宋体"/>
          <w:kern w:val="0"/>
          <w:sz w:val="22"/>
          <w:szCs w:val="22"/>
        </w:rPr>
      </w:pPr>
      <w:r>
        <w:rPr>
          <w:rFonts w:hint="eastAsia" w:ascii="微软雅黑" w:hAnsi="微软雅黑" w:eastAsia="微软雅黑" w:cs="宋体"/>
          <w:b/>
          <w:kern w:val="0"/>
          <w:sz w:val="22"/>
          <w:szCs w:val="22"/>
          <w:lang w:eastAsia="zh-CN"/>
        </w:rPr>
        <w:t>八</w:t>
      </w:r>
      <w:r>
        <w:rPr>
          <w:rFonts w:ascii="微软雅黑" w:hAnsi="微软雅黑" w:eastAsia="微软雅黑" w:cs="宋体"/>
          <w:b/>
          <w:kern w:val="0"/>
          <w:sz w:val="22"/>
          <w:szCs w:val="22"/>
        </w:rPr>
        <w:t>、</w:t>
      </w:r>
      <w:r>
        <w:rPr>
          <w:rFonts w:hint="eastAsia" w:ascii="微软雅黑" w:hAnsi="微软雅黑" w:eastAsia="微软雅黑" w:cs="宋体"/>
          <w:b/>
          <w:kern w:val="0"/>
          <w:sz w:val="22"/>
          <w:szCs w:val="22"/>
          <w:lang w:eastAsia="zh-CN"/>
        </w:rPr>
        <w:t>联系我们</w:t>
      </w:r>
    </w:p>
    <w:p>
      <w:pPr>
        <w:widowControl/>
        <w:spacing w:line="396" w:lineRule="atLeast"/>
        <w:ind w:firstLine="480"/>
        <w:rPr>
          <w:rFonts w:ascii="微软雅黑" w:hAnsi="微软雅黑" w:eastAsia="微软雅黑" w:cs="宋体"/>
          <w:kern w:val="0"/>
          <w:sz w:val="22"/>
          <w:szCs w:val="22"/>
        </w:rPr>
      </w:pPr>
      <w:r>
        <w:rPr>
          <w:rFonts w:ascii="微软雅黑" w:hAnsi="微软雅黑" w:eastAsia="微软雅黑" w:cs="宋体"/>
          <w:kern w:val="0"/>
          <w:sz w:val="22"/>
          <w:szCs w:val="22"/>
        </w:rPr>
        <w:t>南航招聘官网：job.csair.com；</w:t>
      </w:r>
    </w:p>
    <w:p>
      <w:pPr>
        <w:widowControl/>
        <w:spacing w:line="396" w:lineRule="atLeast"/>
        <w:ind w:firstLine="480"/>
        <w:rPr>
          <w:rFonts w:hint="eastAsia" w:ascii="微软雅黑" w:hAnsi="微软雅黑" w:eastAsia="微软雅黑" w:cs="宋体"/>
          <w:kern w:val="0"/>
          <w:sz w:val="22"/>
          <w:szCs w:val="22"/>
          <w:lang w:eastAsia="zh-CN"/>
        </w:rPr>
      </w:pPr>
      <w:r>
        <w:rPr>
          <w:rFonts w:hint="eastAsia" w:ascii="微软雅黑" w:hAnsi="微软雅黑" w:eastAsia="微软雅黑" w:cs="宋体"/>
          <w:kern w:val="0"/>
          <w:sz w:val="22"/>
          <w:szCs w:val="22"/>
          <w:lang w:eastAsia="zh-CN"/>
        </w:rPr>
        <w:t>南航招聘公共邮箱：</w:t>
      </w:r>
      <w:r>
        <w:rPr>
          <w:rFonts w:hint="eastAsia" w:ascii="微软雅黑" w:hAnsi="微软雅黑" w:eastAsia="微软雅黑" w:cs="宋体"/>
          <w:kern w:val="0"/>
          <w:sz w:val="22"/>
          <w:szCs w:val="22"/>
          <w:lang w:val="en-US" w:eastAsia="zh-CN"/>
        </w:rPr>
        <w:t>zhaopin@csair.com；</w:t>
      </w:r>
    </w:p>
    <w:p>
      <w:pPr>
        <w:widowControl/>
        <w:spacing w:line="396" w:lineRule="atLeast"/>
        <w:ind w:firstLine="480"/>
        <w:rPr>
          <w:rFonts w:ascii="微软雅黑" w:hAnsi="微软雅黑" w:eastAsia="微软雅黑" w:cs="宋体"/>
          <w:kern w:val="0"/>
          <w:sz w:val="22"/>
          <w:szCs w:val="22"/>
        </w:rPr>
      </w:pPr>
      <w:r>
        <w:rPr>
          <w:rFonts w:ascii="微软雅黑" w:hAnsi="微软雅黑" w:eastAsia="微软雅黑" w:cs="宋体"/>
          <w:kern w:val="0"/>
          <w:sz w:val="22"/>
          <w:szCs w:val="22"/>
        </w:rPr>
        <w:t>南航短信平台：95539；</w:t>
      </w:r>
    </w:p>
    <w:p>
      <w:pPr>
        <w:widowControl/>
        <w:spacing w:line="396" w:lineRule="atLeast"/>
        <w:ind w:firstLine="480"/>
        <w:rPr>
          <w:rFonts w:ascii="微软雅黑" w:hAnsi="微软雅黑" w:eastAsia="微软雅黑" w:cs="宋体"/>
          <w:kern w:val="0"/>
          <w:sz w:val="22"/>
          <w:szCs w:val="22"/>
        </w:rPr>
      </w:pPr>
      <w:r>
        <w:rPr>
          <w:rFonts w:ascii="微软雅黑" w:hAnsi="微软雅黑" w:eastAsia="微软雅黑" w:cs="宋体"/>
          <w:kern w:val="0"/>
          <w:sz w:val="22"/>
          <w:szCs w:val="22"/>
        </w:rPr>
        <w:t>微信公众号：南方航空招聘</w:t>
      </w:r>
    </w:p>
    <w:p>
      <w:pPr>
        <w:widowControl/>
        <w:spacing w:line="396" w:lineRule="atLeast"/>
        <w:ind w:firstLine="480"/>
        <w:jc w:val="right"/>
        <w:rPr>
          <w:rFonts w:ascii="微软雅黑" w:hAnsi="微软雅黑" w:eastAsia="微软雅黑" w:cs="宋体"/>
          <w:kern w:val="0"/>
          <w:sz w:val="22"/>
          <w:szCs w:val="2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Awesome">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1ADAE"/>
    <w:multiLevelType w:val="singleLevel"/>
    <w:tmpl w:val="5F51ADA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E4B4D"/>
    <w:rsid w:val="0000315D"/>
    <w:rsid w:val="00021DF2"/>
    <w:rsid w:val="00054646"/>
    <w:rsid w:val="00076B2C"/>
    <w:rsid w:val="000A26B8"/>
    <w:rsid w:val="000A58EC"/>
    <w:rsid w:val="000B2974"/>
    <w:rsid w:val="000E3C01"/>
    <w:rsid w:val="000E4524"/>
    <w:rsid w:val="00105C47"/>
    <w:rsid w:val="00125C26"/>
    <w:rsid w:val="001325B7"/>
    <w:rsid w:val="00156AE1"/>
    <w:rsid w:val="00165708"/>
    <w:rsid w:val="001A6671"/>
    <w:rsid w:val="001A7C25"/>
    <w:rsid w:val="001C2508"/>
    <w:rsid w:val="00223316"/>
    <w:rsid w:val="00261141"/>
    <w:rsid w:val="00271DCE"/>
    <w:rsid w:val="00285AD4"/>
    <w:rsid w:val="002924C3"/>
    <w:rsid w:val="002C3B03"/>
    <w:rsid w:val="002E30DA"/>
    <w:rsid w:val="00366413"/>
    <w:rsid w:val="003C188D"/>
    <w:rsid w:val="003C651C"/>
    <w:rsid w:val="003E43A4"/>
    <w:rsid w:val="003F0D79"/>
    <w:rsid w:val="00413F82"/>
    <w:rsid w:val="004149EA"/>
    <w:rsid w:val="00417413"/>
    <w:rsid w:val="00434295"/>
    <w:rsid w:val="00456C21"/>
    <w:rsid w:val="00472CC6"/>
    <w:rsid w:val="004822C0"/>
    <w:rsid w:val="004E3F8A"/>
    <w:rsid w:val="004E42A7"/>
    <w:rsid w:val="00564E78"/>
    <w:rsid w:val="005A75FE"/>
    <w:rsid w:val="005C0CFC"/>
    <w:rsid w:val="005E5182"/>
    <w:rsid w:val="006120B3"/>
    <w:rsid w:val="0068708D"/>
    <w:rsid w:val="00690F91"/>
    <w:rsid w:val="00693FBC"/>
    <w:rsid w:val="006C1C95"/>
    <w:rsid w:val="006E139B"/>
    <w:rsid w:val="006F0DB8"/>
    <w:rsid w:val="00742ABF"/>
    <w:rsid w:val="007549D5"/>
    <w:rsid w:val="00795FF9"/>
    <w:rsid w:val="007A5B99"/>
    <w:rsid w:val="007F6272"/>
    <w:rsid w:val="0080661F"/>
    <w:rsid w:val="008120FE"/>
    <w:rsid w:val="00840E03"/>
    <w:rsid w:val="0088699B"/>
    <w:rsid w:val="00891B3C"/>
    <w:rsid w:val="008A6F7C"/>
    <w:rsid w:val="008C17D9"/>
    <w:rsid w:val="008C5EA0"/>
    <w:rsid w:val="00917138"/>
    <w:rsid w:val="0092685C"/>
    <w:rsid w:val="00960E24"/>
    <w:rsid w:val="009734D2"/>
    <w:rsid w:val="00986649"/>
    <w:rsid w:val="00990903"/>
    <w:rsid w:val="009D23B0"/>
    <w:rsid w:val="009D5C2F"/>
    <w:rsid w:val="009E0E8D"/>
    <w:rsid w:val="00A4412C"/>
    <w:rsid w:val="00A47D38"/>
    <w:rsid w:val="00A521F6"/>
    <w:rsid w:val="00A53576"/>
    <w:rsid w:val="00A95B86"/>
    <w:rsid w:val="00AA24B5"/>
    <w:rsid w:val="00AD25BC"/>
    <w:rsid w:val="00AD49A0"/>
    <w:rsid w:val="00AE2D93"/>
    <w:rsid w:val="00AE4103"/>
    <w:rsid w:val="00B45EBC"/>
    <w:rsid w:val="00B52C5A"/>
    <w:rsid w:val="00B532AF"/>
    <w:rsid w:val="00B76FF6"/>
    <w:rsid w:val="00B95B54"/>
    <w:rsid w:val="00BA571F"/>
    <w:rsid w:val="00BB777C"/>
    <w:rsid w:val="00BC59FC"/>
    <w:rsid w:val="00BD0C48"/>
    <w:rsid w:val="00C1373C"/>
    <w:rsid w:val="00C201AA"/>
    <w:rsid w:val="00C35E81"/>
    <w:rsid w:val="00C554FB"/>
    <w:rsid w:val="00C634DE"/>
    <w:rsid w:val="00C756B5"/>
    <w:rsid w:val="00C82522"/>
    <w:rsid w:val="00CA2CC2"/>
    <w:rsid w:val="00CB1365"/>
    <w:rsid w:val="00CB209B"/>
    <w:rsid w:val="00D15CC7"/>
    <w:rsid w:val="00D20A8B"/>
    <w:rsid w:val="00D52C8E"/>
    <w:rsid w:val="00D53575"/>
    <w:rsid w:val="00D80EA2"/>
    <w:rsid w:val="00DA1248"/>
    <w:rsid w:val="00DD2441"/>
    <w:rsid w:val="00DD3BEB"/>
    <w:rsid w:val="00DE4793"/>
    <w:rsid w:val="00E44847"/>
    <w:rsid w:val="00E51C27"/>
    <w:rsid w:val="00E62B69"/>
    <w:rsid w:val="00E75D9D"/>
    <w:rsid w:val="00E75F90"/>
    <w:rsid w:val="00E875F0"/>
    <w:rsid w:val="00F025C7"/>
    <w:rsid w:val="00F24D9C"/>
    <w:rsid w:val="00F32841"/>
    <w:rsid w:val="00F41ACF"/>
    <w:rsid w:val="00F558C2"/>
    <w:rsid w:val="00F75C8D"/>
    <w:rsid w:val="00FA7F58"/>
    <w:rsid w:val="00FC16D9"/>
    <w:rsid w:val="00FC302B"/>
    <w:rsid w:val="00FF0D80"/>
    <w:rsid w:val="00FF5153"/>
    <w:rsid w:val="01C93CD5"/>
    <w:rsid w:val="02976D80"/>
    <w:rsid w:val="03CC1D54"/>
    <w:rsid w:val="052834B7"/>
    <w:rsid w:val="05757872"/>
    <w:rsid w:val="066E556A"/>
    <w:rsid w:val="06ED2C8D"/>
    <w:rsid w:val="0767362C"/>
    <w:rsid w:val="078E6DEC"/>
    <w:rsid w:val="07EE4696"/>
    <w:rsid w:val="0875226A"/>
    <w:rsid w:val="087B3A7D"/>
    <w:rsid w:val="0920278A"/>
    <w:rsid w:val="0BF2195D"/>
    <w:rsid w:val="0C990205"/>
    <w:rsid w:val="0D0A0AF6"/>
    <w:rsid w:val="0EEA6EAB"/>
    <w:rsid w:val="12DD70CE"/>
    <w:rsid w:val="160D4AB6"/>
    <w:rsid w:val="197F09F0"/>
    <w:rsid w:val="1AA41046"/>
    <w:rsid w:val="213F6F4F"/>
    <w:rsid w:val="23B41AF0"/>
    <w:rsid w:val="272B6255"/>
    <w:rsid w:val="29E71163"/>
    <w:rsid w:val="2A4C4777"/>
    <w:rsid w:val="2A703661"/>
    <w:rsid w:val="2B742DBC"/>
    <w:rsid w:val="2C8B44EA"/>
    <w:rsid w:val="2F6D6B82"/>
    <w:rsid w:val="32B21474"/>
    <w:rsid w:val="335F3426"/>
    <w:rsid w:val="35121082"/>
    <w:rsid w:val="35776A4E"/>
    <w:rsid w:val="360628CC"/>
    <w:rsid w:val="369F537A"/>
    <w:rsid w:val="3DD67468"/>
    <w:rsid w:val="3EB029D4"/>
    <w:rsid w:val="4306070F"/>
    <w:rsid w:val="44E96EBF"/>
    <w:rsid w:val="4537181B"/>
    <w:rsid w:val="4BB77237"/>
    <w:rsid w:val="4D0D2047"/>
    <w:rsid w:val="4F724CE6"/>
    <w:rsid w:val="51021995"/>
    <w:rsid w:val="54C7770C"/>
    <w:rsid w:val="5945373D"/>
    <w:rsid w:val="5C0253F4"/>
    <w:rsid w:val="5CE868AD"/>
    <w:rsid w:val="5DC815C1"/>
    <w:rsid w:val="5EC4611F"/>
    <w:rsid w:val="60751305"/>
    <w:rsid w:val="6188089B"/>
    <w:rsid w:val="6198051A"/>
    <w:rsid w:val="67331E6E"/>
    <w:rsid w:val="6777112C"/>
    <w:rsid w:val="683E00C0"/>
    <w:rsid w:val="68B052B1"/>
    <w:rsid w:val="6A9D5603"/>
    <w:rsid w:val="6F5A3948"/>
    <w:rsid w:val="70603F46"/>
    <w:rsid w:val="72310FBC"/>
    <w:rsid w:val="7261043E"/>
    <w:rsid w:val="73CE3F39"/>
    <w:rsid w:val="74D324A5"/>
    <w:rsid w:val="74DE4B4D"/>
    <w:rsid w:val="758E0696"/>
    <w:rsid w:val="77164A2D"/>
    <w:rsid w:val="7AB36B8D"/>
    <w:rsid w:val="7B7E427A"/>
    <w:rsid w:val="7CC402F2"/>
    <w:rsid w:val="7CDB7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0"/>
    <w:pPr>
      <w:tabs>
        <w:tab w:val="center" w:pos="4153"/>
        <w:tab w:val="right" w:pos="8306"/>
      </w:tabs>
      <w:snapToGrid w:val="0"/>
      <w:jc w:val="left"/>
    </w:pPr>
    <w:rPr>
      <w:sz w:val="18"/>
      <w:szCs w:val="18"/>
    </w:rPr>
  </w:style>
  <w:style w:type="paragraph" w:styleId="3">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ind w:firstLine="420"/>
      <w:jc w:val="left"/>
    </w:pPr>
    <w:rPr>
      <w:kern w:val="0"/>
      <w:sz w:val="24"/>
    </w:rPr>
  </w:style>
  <w:style w:type="character" w:styleId="7">
    <w:name w:val="Strong"/>
    <w:basedOn w:val="6"/>
    <w:qFormat/>
    <w:uiPriority w:val="22"/>
    <w:rPr>
      <w:b/>
    </w:rPr>
  </w:style>
  <w:style w:type="character" w:styleId="8">
    <w:name w:val="FollowedHyperlink"/>
    <w:unhideWhenUsed/>
    <w:qFormat/>
    <w:uiPriority w:val="99"/>
    <w:rPr>
      <w:color w:val="174389"/>
      <w:u w:val="single"/>
    </w:rPr>
  </w:style>
  <w:style w:type="character" w:styleId="9">
    <w:name w:val="HTML Definition"/>
    <w:basedOn w:val="6"/>
    <w:unhideWhenUsed/>
    <w:qFormat/>
    <w:uiPriority w:val="99"/>
    <w:rPr>
      <w:i/>
    </w:rPr>
  </w:style>
  <w:style w:type="character" w:styleId="10">
    <w:name w:val="Hyperlink"/>
    <w:unhideWhenUsed/>
    <w:qFormat/>
    <w:uiPriority w:val="99"/>
    <w:rPr>
      <w:color w:val="174389"/>
      <w:u w:val="single"/>
    </w:rPr>
  </w:style>
  <w:style w:type="character" w:styleId="11">
    <w:name w:val="HTML Code"/>
    <w:basedOn w:val="6"/>
    <w:unhideWhenUsed/>
    <w:qFormat/>
    <w:uiPriority w:val="99"/>
    <w:rPr>
      <w:rFonts w:ascii="Menlo" w:hAnsi="Menlo" w:eastAsia="Menlo" w:cs="Menlo"/>
      <w:color w:val="C7254E"/>
      <w:sz w:val="21"/>
      <w:szCs w:val="21"/>
      <w:shd w:val="clear" w:fill="F9F2F4"/>
    </w:rPr>
  </w:style>
  <w:style w:type="character" w:styleId="12">
    <w:name w:val="HTML Keyboard"/>
    <w:basedOn w:val="6"/>
    <w:unhideWhenUsed/>
    <w:qFormat/>
    <w:uiPriority w:val="99"/>
    <w:rPr>
      <w:rFonts w:hint="default" w:ascii="Menlo" w:hAnsi="Menlo" w:eastAsia="Menlo" w:cs="Menlo"/>
      <w:color w:val="FFFFFF"/>
      <w:sz w:val="21"/>
      <w:szCs w:val="21"/>
      <w:shd w:val="clear" w:fill="333333"/>
    </w:rPr>
  </w:style>
  <w:style w:type="character" w:styleId="13">
    <w:name w:val="HTML Sample"/>
    <w:basedOn w:val="6"/>
    <w:unhideWhenUsed/>
    <w:qFormat/>
    <w:uiPriority w:val="99"/>
    <w:rPr>
      <w:rFonts w:hint="default" w:ascii="Menlo" w:hAnsi="Menlo" w:eastAsia="Menlo" w:cs="Menlo"/>
      <w:sz w:val="21"/>
      <w:szCs w:val="21"/>
    </w:r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页眉 Char"/>
    <w:link w:val="3"/>
    <w:qFormat/>
    <w:uiPriority w:val="0"/>
    <w:rPr>
      <w:kern w:val="2"/>
      <w:sz w:val="18"/>
      <w:szCs w:val="18"/>
    </w:rPr>
  </w:style>
  <w:style w:type="character" w:customStyle="1" w:styleId="16">
    <w:name w:val="页脚 Char"/>
    <w:link w:val="2"/>
    <w:qFormat/>
    <w:uiPriority w:val="0"/>
    <w:rPr>
      <w:kern w:val="2"/>
      <w:sz w:val="18"/>
      <w:szCs w:val="18"/>
    </w:rPr>
  </w:style>
  <w:style w:type="paragraph" w:customStyle="1" w:styleId="17">
    <w:name w:val="列出段落2"/>
    <w:basedOn w:val="1"/>
    <w:qFormat/>
    <w:uiPriority w:val="34"/>
    <w:pPr>
      <w:ind w:firstLine="420" w:firstLineChars="200"/>
    </w:pPr>
  </w:style>
  <w:style w:type="character" w:customStyle="1" w:styleId="18">
    <w:name w:val="fa"/>
    <w:basedOn w:val="6"/>
    <w:qFormat/>
    <w:uiPriority w:val="0"/>
    <w:rPr>
      <w:rFonts w:hint="default" w:ascii="FontAwesome" w:hAnsi="FontAwesome" w:eastAsia="FontAwesome" w:cs="FontAwesome"/>
      <w:color w:val="C4CFDA"/>
      <w:sz w:val="15"/>
      <w:szCs w:val="15"/>
    </w:rPr>
  </w:style>
  <w:style w:type="character" w:customStyle="1" w:styleId="19">
    <w:name w:val="fa1"/>
    <w:basedOn w:val="6"/>
    <w:uiPriority w:val="0"/>
  </w:style>
  <w:style w:type="character" w:customStyle="1" w:styleId="20">
    <w:name w:val="fa2"/>
    <w:basedOn w:val="6"/>
    <w:qFormat/>
    <w:uiPriority w:val="0"/>
    <w:rPr>
      <w:vanish/>
    </w:rPr>
  </w:style>
  <w:style w:type="character" w:customStyle="1" w:styleId="21">
    <w:name w:val="fa3"/>
    <w:basedOn w:val="6"/>
    <w:qFormat/>
    <w:uiPriority w:val="0"/>
  </w:style>
  <w:style w:type="character" w:customStyle="1" w:styleId="22">
    <w:name w:val="right4"/>
    <w:basedOn w:val="6"/>
    <w:qFormat/>
    <w:uiPriority w:val="0"/>
  </w:style>
  <w:style w:type="character" w:customStyle="1" w:styleId="23">
    <w:name w:val="right5"/>
    <w:basedOn w:val="6"/>
    <w:qFormat/>
    <w:uiPriority w:val="0"/>
    <w:rPr>
      <w:sz w:val="21"/>
      <w:szCs w:val="21"/>
    </w:rPr>
  </w:style>
  <w:style w:type="character" w:customStyle="1" w:styleId="24">
    <w:name w:val="section"/>
    <w:basedOn w:val="6"/>
    <w:qFormat/>
    <w:uiPriority w:val="0"/>
    <w:rPr>
      <w:color w:val="333333"/>
      <w:sz w:val="31"/>
      <w:szCs w:val="31"/>
    </w:rPr>
  </w:style>
  <w:style w:type="character" w:customStyle="1" w:styleId="25">
    <w:name w:val="tag4"/>
    <w:basedOn w:val="6"/>
    <w:qFormat/>
    <w:uiPriority w:val="0"/>
    <w:rPr>
      <w:rFonts w:ascii="helvetica" w:hAnsi="helvetica" w:eastAsia="helvetica" w:cs="helvetica"/>
      <w:color w:val="F1F6F7"/>
      <w:u w:val="none"/>
      <w:shd w:val="clear" w:fill="1ABB9C"/>
    </w:rPr>
  </w:style>
  <w:style w:type="character" w:customStyle="1" w:styleId="26">
    <w:name w:val="font41"/>
    <w:basedOn w:val="6"/>
    <w:qFormat/>
    <w:uiPriority w:val="0"/>
    <w:rPr>
      <w:rFonts w:hint="eastAsia" w:ascii="宋体" w:hAnsi="宋体" w:eastAsia="宋体" w:cs="宋体"/>
      <w:color w:val="000000"/>
      <w:sz w:val="20"/>
      <w:szCs w:val="20"/>
      <w:u w:val="none"/>
    </w:rPr>
  </w:style>
  <w:style w:type="character" w:customStyle="1" w:styleId="27">
    <w:name w:val="font21"/>
    <w:basedOn w:val="6"/>
    <w:uiPriority w:val="0"/>
    <w:rPr>
      <w:rFonts w:hint="eastAsia" w:ascii="宋体" w:hAnsi="宋体" w:eastAsia="宋体" w:cs="宋体"/>
      <w:b/>
      <w:color w:val="000000"/>
      <w:sz w:val="20"/>
      <w:szCs w:val="20"/>
      <w:u w:val="none"/>
    </w:rPr>
  </w:style>
  <w:style w:type="character" w:customStyle="1" w:styleId="28">
    <w:name w:val="font01"/>
    <w:basedOn w:val="6"/>
    <w:qFormat/>
    <w:uiPriority w:val="0"/>
    <w:rPr>
      <w:rFonts w:hint="eastAsia" w:ascii="宋体" w:hAnsi="宋体" w:eastAsia="宋体" w:cs="宋体"/>
      <w:color w:val="000000"/>
      <w:sz w:val="20"/>
      <w:szCs w:val="20"/>
      <w:u w:val="none"/>
    </w:rPr>
  </w:style>
  <w:style w:type="character" w:customStyle="1" w:styleId="29">
    <w:name w:val="font11"/>
    <w:basedOn w:val="6"/>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南方航空</Company>
  <Pages>3</Pages>
  <Words>158</Words>
  <Characters>903</Characters>
  <Lines>7</Lines>
  <Paragraphs>2</Paragraphs>
  <TotalTime>38</TotalTime>
  <ScaleCrop>false</ScaleCrop>
  <LinksUpToDate>false</LinksUpToDate>
  <CharactersWithSpaces>1059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2020-09-04T03:14:00Z</dcterms:created>
  <dc:creator>胡中安</dc:creator>
  <cp:lastModifiedBy>阿睿</cp:lastModifiedBy>
  <cp:lastPrinted>2021-10-09T07:17:00Z</cp:lastPrinted>
  <dcterms:modified xsi:type="dcterms:W3CDTF">2022-03-08T09:08:40Z</dcterms:modified>
  <dc:title>壮志凌云  行者无疆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3A19572BDADA43E3959267873AAA098A</vt:lpwstr>
  </property>
</Properties>
</file>