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A7" w:rsidRPr="006F02AE" w:rsidRDefault="00305CA7" w:rsidP="00305CA7">
      <w:pPr>
        <w:widowControl/>
        <w:jc w:val="center"/>
        <w:rPr>
          <w:rFonts w:ascii="宋体" w:hAnsi="宋体" w:cs="宋体"/>
          <w:b/>
          <w:kern w:val="0"/>
          <w:sz w:val="40"/>
          <w:szCs w:val="44"/>
        </w:rPr>
      </w:pPr>
      <w:r>
        <w:rPr>
          <w:rFonts w:ascii="宋体" w:hAnsi="宋体" w:cs="宋体" w:hint="eastAsia"/>
          <w:b/>
          <w:kern w:val="0"/>
          <w:sz w:val="40"/>
          <w:szCs w:val="44"/>
        </w:rPr>
        <w:t>南京天加空调设备有限公司</w:t>
      </w:r>
    </w:p>
    <w:p w:rsidR="00305CA7" w:rsidRPr="006F02AE" w:rsidRDefault="00305CA7" w:rsidP="00305CA7">
      <w:pPr>
        <w:widowControl/>
        <w:jc w:val="center"/>
        <w:rPr>
          <w:rFonts w:ascii="宋体" w:hAnsi="宋体" w:cs="宋体"/>
          <w:b/>
          <w:kern w:val="0"/>
          <w:sz w:val="40"/>
          <w:szCs w:val="44"/>
        </w:rPr>
      </w:pPr>
      <w:r w:rsidRPr="006F02AE">
        <w:rPr>
          <w:rFonts w:ascii="宋体" w:hAnsi="宋体" w:cs="宋体" w:hint="eastAsia"/>
          <w:b/>
          <w:kern w:val="0"/>
          <w:sz w:val="40"/>
          <w:szCs w:val="44"/>
        </w:rPr>
        <w:t>201</w:t>
      </w:r>
      <w:r>
        <w:rPr>
          <w:rFonts w:ascii="宋体" w:hAnsi="宋体" w:cs="宋体" w:hint="eastAsia"/>
          <w:b/>
          <w:kern w:val="0"/>
          <w:sz w:val="40"/>
          <w:szCs w:val="44"/>
        </w:rPr>
        <w:t>7</w:t>
      </w:r>
      <w:r w:rsidRPr="006F02AE">
        <w:rPr>
          <w:rFonts w:ascii="宋体" w:hAnsi="宋体" w:cs="宋体" w:hint="eastAsia"/>
          <w:b/>
          <w:kern w:val="0"/>
          <w:sz w:val="40"/>
          <w:szCs w:val="44"/>
        </w:rPr>
        <w:t>年度校园招聘</w:t>
      </w:r>
      <w:r>
        <w:rPr>
          <w:rFonts w:ascii="宋体" w:hAnsi="宋体" w:cs="宋体" w:hint="eastAsia"/>
          <w:b/>
          <w:kern w:val="0"/>
          <w:sz w:val="40"/>
          <w:szCs w:val="44"/>
        </w:rPr>
        <w:t>简章</w:t>
      </w:r>
    </w:p>
    <w:p w:rsidR="00305CA7" w:rsidRDefault="00305CA7" w:rsidP="00305CA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一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t>集团介绍</w:t>
      </w:r>
    </w:p>
    <w:p w:rsidR="0068214A" w:rsidRPr="0068214A" w:rsidRDefault="00216AEA" w:rsidP="0068214A">
      <w:p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南京</w:t>
      </w:r>
      <w:r w:rsidR="0068214A" w:rsidRPr="0068214A">
        <w:rPr>
          <w:rFonts w:asciiTheme="majorEastAsia" w:eastAsiaTheme="majorEastAsia" w:hAnsiTheme="majorEastAsia" w:hint="eastAsia"/>
          <w:sz w:val="24"/>
          <w:szCs w:val="24"/>
        </w:rPr>
        <w:t>天加</w:t>
      </w:r>
      <w:r w:rsidR="005D77A7" w:rsidRPr="0068214A">
        <w:rPr>
          <w:rFonts w:asciiTheme="majorEastAsia" w:eastAsiaTheme="majorEastAsia" w:hAnsiTheme="majorEastAsia" w:hint="eastAsia"/>
          <w:sz w:val="24"/>
          <w:szCs w:val="24"/>
        </w:rPr>
        <w:t>始创于 1991年</w:t>
      </w:r>
      <w:r w:rsidR="005D77A7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68214A" w:rsidRPr="0068214A">
        <w:rPr>
          <w:rFonts w:asciiTheme="majorEastAsia" w:eastAsiaTheme="majorEastAsia" w:hAnsiTheme="majorEastAsia" w:hint="eastAsia"/>
          <w:sz w:val="24"/>
          <w:szCs w:val="24"/>
        </w:rPr>
        <w:t>是集研发、</w:t>
      </w:r>
      <w:r>
        <w:rPr>
          <w:rFonts w:asciiTheme="majorEastAsia" w:eastAsiaTheme="majorEastAsia" w:hAnsiTheme="majorEastAsia" w:hint="eastAsia"/>
          <w:sz w:val="24"/>
          <w:szCs w:val="24"/>
        </w:rPr>
        <w:t>制造、销售、服务于一体的中央空调设备及热能利用的专业化公司</w:t>
      </w:r>
      <w:r w:rsidR="005D77A7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68214A" w:rsidRPr="0068214A">
        <w:rPr>
          <w:rFonts w:asciiTheme="majorEastAsia" w:eastAsiaTheme="majorEastAsia" w:hAnsiTheme="majorEastAsia" w:hint="eastAsia"/>
          <w:sz w:val="24"/>
          <w:szCs w:val="24"/>
        </w:rPr>
        <w:t>拥有南京、天津、广州等多个生产基地，在全球拥有 70 多个销售和服务网点。</w:t>
      </w:r>
    </w:p>
    <w:p w:rsidR="003A6219" w:rsidRPr="008E3BE1" w:rsidRDefault="005D77A7" w:rsidP="003A6219">
      <w:p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天加</w:t>
      </w:r>
      <w:r w:rsidR="003A6219" w:rsidRPr="008E3BE1">
        <w:rPr>
          <w:rFonts w:asciiTheme="majorEastAsia" w:eastAsiaTheme="majorEastAsia" w:hAnsiTheme="majorEastAsia" w:hint="eastAsia"/>
          <w:sz w:val="24"/>
          <w:szCs w:val="24"/>
        </w:rPr>
        <w:t>公司一期投资高达 4.5 亿人民币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3A6219" w:rsidRPr="008E3BE1">
        <w:rPr>
          <w:rFonts w:asciiTheme="majorEastAsia" w:eastAsiaTheme="majorEastAsia" w:hAnsiTheme="majorEastAsia" w:hint="eastAsia"/>
          <w:sz w:val="24"/>
          <w:szCs w:val="24"/>
        </w:rPr>
        <w:t>建</w:t>
      </w:r>
      <w:r>
        <w:rPr>
          <w:rFonts w:asciiTheme="majorEastAsia" w:eastAsiaTheme="majorEastAsia" w:hAnsiTheme="majorEastAsia" w:hint="eastAsia"/>
          <w:sz w:val="24"/>
          <w:szCs w:val="24"/>
        </w:rPr>
        <w:t>成国内等级最高的中央空调制造研发基地及国家认定企业技术中心，是</w:t>
      </w:r>
      <w:r w:rsidRPr="008E3BE1">
        <w:rPr>
          <w:rFonts w:asciiTheme="majorEastAsia" w:eastAsiaTheme="majorEastAsia" w:hAnsiTheme="majorEastAsia" w:hint="eastAsia"/>
          <w:sz w:val="24"/>
          <w:szCs w:val="24"/>
        </w:rPr>
        <w:t>获得国家认可委 CNAS 认证</w:t>
      </w:r>
      <w:r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3A6219" w:rsidRPr="008E3BE1">
        <w:rPr>
          <w:rFonts w:asciiTheme="majorEastAsia" w:eastAsiaTheme="majorEastAsia" w:hAnsiTheme="majorEastAsia" w:hint="eastAsia"/>
          <w:sz w:val="24"/>
          <w:szCs w:val="24"/>
        </w:rPr>
        <w:t>国家级研发公共服务平台。</w:t>
      </w:r>
    </w:p>
    <w:p w:rsidR="00B777C9" w:rsidRPr="008E3BE1" w:rsidRDefault="003A6219" w:rsidP="00B777C9">
      <w:p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8E3BE1">
        <w:rPr>
          <w:rFonts w:asciiTheme="majorEastAsia" w:eastAsiaTheme="majorEastAsia" w:hAnsiTheme="majorEastAsia" w:hint="eastAsia"/>
          <w:sz w:val="24"/>
          <w:szCs w:val="24"/>
        </w:rPr>
        <w:t>天加产品线涵盖空气处理机组、多联机、螺杆机、离心机等，</w:t>
      </w:r>
      <w:r w:rsidR="00B777C9" w:rsidRPr="008E3BE1">
        <w:rPr>
          <w:rFonts w:asciiTheme="majorEastAsia" w:eastAsiaTheme="majorEastAsia" w:hAnsiTheme="majorEastAsia" w:hint="eastAsia"/>
          <w:sz w:val="24"/>
          <w:szCs w:val="24"/>
        </w:rPr>
        <w:t>是中国地铁最大的中央空调供应商</w:t>
      </w:r>
      <w:r w:rsidR="00B777C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B777C9" w:rsidRPr="008E3BE1">
        <w:rPr>
          <w:rFonts w:asciiTheme="majorEastAsia" w:eastAsiaTheme="majorEastAsia" w:hAnsiTheme="majorEastAsia" w:hint="eastAsia"/>
          <w:sz w:val="24"/>
          <w:szCs w:val="24"/>
        </w:rPr>
        <w:t>已成功服务近40条重点地铁线</w:t>
      </w:r>
      <w:r w:rsidR="00B777C9">
        <w:rPr>
          <w:rFonts w:asciiTheme="majorEastAsia" w:eastAsiaTheme="majorEastAsia" w:hAnsiTheme="majorEastAsia" w:hint="eastAsia"/>
          <w:sz w:val="24"/>
          <w:szCs w:val="24"/>
        </w:rPr>
        <w:t>；同时，天加</w:t>
      </w:r>
      <w:r w:rsidR="00B777C9" w:rsidRPr="008E3BE1">
        <w:rPr>
          <w:rFonts w:asciiTheme="majorEastAsia" w:eastAsiaTheme="majorEastAsia" w:hAnsiTheme="majorEastAsia" w:hint="eastAsia"/>
          <w:sz w:val="24"/>
          <w:szCs w:val="24"/>
        </w:rPr>
        <w:t>先后向中南海、人民大会堂、北京</w:t>
      </w:r>
      <w:r w:rsidR="00B777C9">
        <w:rPr>
          <w:rFonts w:asciiTheme="majorEastAsia" w:eastAsiaTheme="majorEastAsia" w:hAnsiTheme="majorEastAsia" w:hint="eastAsia"/>
          <w:sz w:val="24"/>
          <w:szCs w:val="24"/>
        </w:rPr>
        <w:t>鸟巢体育馆</w:t>
      </w:r>
      <w:r w:rsidR="0022234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777C9" w:rsidRPr="008E3BE1">
        <w:rPr>
          <w:rFonts w:asciiTheme="majorEastAsia" w:eastAsiaTheme="majorEastAsia" w:hAnsiTheme="majorEastAsia" w:hint="eastAsia"/>
          <w:sz w:val="24"/>
          <w:szCs w:val="24"/>
        </w:rPr>
        <w:t>马尼拉国家海洋公园、阿布扎比</w:t>
      </w:r>
      <w:r w:rsidR="00B777C9" w:rsidRPr="008E3BE1">
        <w:rPr>
          <w:rFonts w:asciiTheme="majorEastAsia" w:eastAsiaTheme="majorEastAsia" w:hAnsiTheme="majorEastAsia"/>
          <w:sz w:val="24"/>
          <w:szCs w:val="24"/>
        </w:rPr>
        <w:t>Al Muneera</w:t>
      </w:r>
      <w:r w:rsidR="00B777C9" w:rsidRPr="008E3BE1">
        <w:rPr>
          <w:rFonts w:asciiTheme="majorEastAsia" w:eastAsiaTheme="majorEastAsia" w:hAnsiTheme="majorEastAsia" w:hint="eastAsia"/>
          <w:sz w:val="24"/>
          <w:szCs w:val="24"/>
        </w:rPr>
        <w:t>、等国内外</w:t>
      </w:r>
      <w:r w:rsidR="006874F2">
        <w:rPr>
          <w:rFonts w:asciiTheme="majorEastAsia" w:eastAsiaTheme="majorEastAsia" w:hAnsiTheme="majorEastAsia" w:hint="eastAsia"/>
          <w:sz w:val="24"/>
          <w:szCs w:val="24"/>
        </w:rPr>
        <w:t>200</w:t>
      </w:r>
      <w:r w:rsidR="0022234B">
        <w:rPr>
          <w:rFonts w:asciiTheme="majorEastAsia" w:eastAsiaTheme="majorEastAsia" w:hAnsiTheme="majorEastAsia" w:hint="eastAsia"/>
          <w:sz w:val="24"/>
          <w:szCs w:val="24"/>
        </w:rPr>
        <w:t>多家</w:t>
      </w:r>
      <w:r w:rsidR="00991FDD">
        <w:rPr>
          <w:rFonts w:asciiTheme="majorEastAsia" w:eastAsiaTheme="majorEastAsia" w:hAnsiTheme="majorEastAsia" w:hint="eastAsia"/>
          <w:sz w:val="24"/>
          <w:szCs w:val="24"/>
        </w:rPr>
        <w:t>全球</w:t>
      </w:r>
      <w:r w:rsidR="0022234B">
        <w:rPr>
          <w:rFonts w:asciiTheme="majorEastAsia" w:eastAsiaTheme="majorEastAsia" w:hAnsiTheme="majorEastAsia" w:hint="eastAsia"/>
          <w:sz w:val="24"/>
          <w:szCs w:val="24"/>
        </w:rPr>
        <w:t>知名</w:t>
      </w:r>
      <w:r w:rsidR="00B777C9" w:rsidRPr="008E3BE1">
        <w:rPr>
          <w:rFonts w:asciiTheme="majorEastAsia" w:eastAsiaTheme="majorEastAsia" w:hAnsiTheme="majorEastAsia" w:hint="eastAsia"/>
          <w:sz w:val="24"/>
          <w:szCs w:val="24"/>
        </w:rPr>
        <w:t>用户提供节能环保的中央空调系统集成方案</w:t>
      </w:r>
      <w:r w:rsidR="00B777C9">
        <w:rPr>
          <w:rFonts w:asciiTheme="majorEastAsia" w:eastAsiaTheme="majorEastAsia" w:hAnsiTheme="majorEastAsia" w:hint="eastAsia"/>
          <w:sz w:val="24"/>
          <w:szCs w:val="24"/>
        </w:rPr>
        <w:t>；天加的</w:t>
      </w:r>
      <w:r w:rsidR="00B777C9" w:rsidRPr="008E3BE1">
        <w:rPr>
          <w:rFonts w:asciiTheme="majorEastAsia" w:eastAsiaTheme="majorEastAsia" w:hAnsiTheme="majorEastAsia" w:hint="eastAsia"/>
          <w:sz w:val="24"/>
          <w:szCs w:val="24"/>
        </w:rPr>
        <w:t>空气处理机组连续5年全国市场占有率第一</w:t>
      </w:r>
      <w:r w:rsidR="00B777C9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B777C9" w:rsidRPr="008E3BE1">
        <w:rPr>
          <w:rFonts w:asciiTheme="majorEastAsia" w:eastAsiaTheme="majorEastAsia" w:hAnsiTheme="majorEastAsia" w:hint="eastAsia"/>
          <w:sz w:val="24"/>
          <w:szCs w:val="24"/>
        </w:rPr>
        <w:t>而在微电子行业、医院手术室、生物制药等专业领域</w:t>
      </w:r>
      <w:r w:rsidR="0022234B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B777C9" w:rsidRPr="008E3BE1">
        <w:rPr>
          <w:rFonts w:asciiTheme="majorEastAsia" w:eastAsiaTheme="majorEastAsia" w:hAnsiTheme="majorEastAsia" w:hint="eastAsia"/>
          <w:sz w:val="24"/>
          <w:szCs w:val="24"/>
        </w:rPr>
        <w:t>天加公司的市场份额占比均超过40%。</w:t>
      </w:r>
    </w:p>
    <w:p w:rsidR="003A6219" w:rsidRDefault="006158C4" w:rsidP="00B777C9">
      <w:pPr>
        <w:spacing w:line="360" w:lineRule="auto"/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2015年，</w:t>
      </w:r>
      <w:r w:rsidRPr="008E3BE1">
        <w:rPr>
          <w:rFonts w:asciiTheme="majorEastAsia" w:eastAsiaTheme="majorEastAsia" w:hAnsiTheme="majorEastAsia" w:cs="Arial"/>
          <w:sz w:val="24"/>
          <w:szCs w:val="24"/>
          <w:shd w:val="clear" w:color="auto" w:fill="FFFFFF"/>
        </w:rPr>
        <w:t>天加与美国联合技术公司（UTC) 建立了全球战略</w:t>
      </w:r>
      <w:r w:rsidRPr="008E3BE1"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合资</w:t>
      </w:r>
      <w:r w:rsidRPr="008E3BE1">
        <w:rPr>
          <w:rFonts w:asciiTheme="majorEastAsia" w:eastAsiaTheme="majorEastAsia" w:hAnsiTheme="majorEastAsia" w:cs="Arial"/>
          <w:sz w:val="24"/>
          <w:szCs w:val="24"/>
          <w:shd w:val="clear" w:color="auto" w:fill="FFFFFF"/>
        </w:rPr>
        <w:t>合作</w:t>
      </w:r>
      <w:r w:rsidR="00B777C9"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拥有</w:t>
      </w:r>
      <w:r w:rsidR="0027557A">
        <w:rPr>
          <w:rFonts w:asciiTheme="majorEastAsia" w:eastAsiaTheme="majorEastAsia" w:hAnsiTheme="majorEastAsia" w:hint="eastAsia"/>
          <w:sz w:val="24"/>
          <w:szCs w:val="24"/>
        </w:rPr>
        <w:t>了</w:t>
      </w:r>
      <w:r>
        <w:rPr>
          <w:rFonts w:asciiTheme="majorEastAsia" w:eastAsiaTheme="majorEastAsia" w:hAnsiTheme="majorEastAsia"/>
          <w:sz w:val="24"/>
          <w:szCs w:val="24"/>
        </w:rPr>
        <w:t>制造</w:t>
      </w:r>
      <w:r w:rsidRPr="008E3BE1">
        <w:rPr>
          <w:rFonts w:asciiTheme="majorEastAsia" w:eastAsiaTheme="majorEastAsia" w:hAnsiTheme="majorEastAsia"/>
          <w:sz w:val="24"/>
          <w:szCs w:val="24"/>
        </w:rPr>
        <w:t>世界级高效离心机、水冷螺杆机、风冷螺杆机，以及（ORC</w:t>
      </w:r>
      <w:r w:rsidR="00B777C9">
        <w:rPr>
          <w:rFonts w:asciiTheme="majorEastAsia" w:eastAsiaTheme="majorEastAsia" w:hAnsiTheme="majorEastAsia"/>
          <w:sz w:val="24"/>
          <w:szCs w:val="24"/>
        </w:rPr>
        <w:t>）低温发电系统等全球领先的核心技术</w:t>
      </w:r>
      <w:r w:rsidR="0022234B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8E3BE1">
        <w:rPr>
          <w:rFonts w:asciiTheme="majorEastAsia" w:eastAsiaTheme="majorEastAsia" w:hAnsiTheme="majorEastAsia"/>
          <w:sz w:val="24"/>
          <w:szCs w:val="24"/>
        </w:rPr>
        <w:t>天加</w:t>
      </w:r>
      <w:r w:rsidR="00B777C9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Pr="008E3BE1">
        <w:rPr>
          <w:rFonts w:asciiTheme="majorEastAsia" w:eastAsiaTheme="majorEastAsia" w:hAnsiTheme="majorEastAsia"/>
          <w:sz w:val="24"/>
          <w:szCs w:val="24"/>
        </w:rPr>
        <w:t>离心机技术领先中国同行20年，低温发电技术领先30年。</w:t>
      </w:r>
      <w:r w:rsidR="003A6219" w:rsidRPr="008E3BE1">
        <w:rPr>
          <w:rFonts w:asciiTheme="majorEastAsia" w:eastAsiaTheme="majorEastAsia" w:hAnsiTheme="majorEastAsia"/>
          <w:sz w:val="24"/>
          <w:szCs w:val="24"/>
        </w:rPr>
        <w:t>同时，双方还将整合全球网络，开启全新的国际市场格局。</w:t>
      </w:r>
    </w:p>
    <w:p w:rsidR="00576AB1" w:rsidRDefault="00576AB1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:rsidR="00576AB1" w:rsidRDefault="00576AB1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:rsidR="00576AB1" w:rsidRDefault="00576AB1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:rsidR="00576AB1" w:rsidRDefault="00576AB1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:rsidR="00576AB1" w:rsidRDefault="00576AB1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:rsidR="00576AB1" w:rsidRDefault="00576AB1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:rsidR="00576AB1" w:rsidRDefault="00576AB1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:rsidR="00576AB1" w:rsidRDefault="00576AB1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:rsidR="00576AB1" w:rsidRDefault="00576AB1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:rsidR="00305CA7" w:rsidRPr="00E15BD0" w:rsidRDefault="00305CA7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 w:rsidRPr="00E15BD0">
        <w:rPr>
          <w:rFonts w:ascii="宋体" w:hAnsi="宋体" w:cs="Arial" w:hint="eastAsia"/>
          <w:b/>
          <w:sz w:val="24"/>
          <w:szCs w:val="24"/>
        </w:rPr>
        <w:lastRenderedPageBreak/>
        <w:t>二、简历投递方式</w:t>
      </w:r>
    </w:p>
    <w:p w:rsidR="00305CA7" w:rsidRDefault="00305CA7" w:rsidP="00305CA7">
      <w:pPr>
        <w:spacing w:line="440" w:lineRule="exact"/>
        <w:ind w:leftChars="50" w:left="105" w:firstLineChars="200" w:firstLine="560"/>
        <w:rPr>
          <w:rFonts w:ascii="仿宋_GB2312" w:eastAsia="仿宋_GB2312" w:hAnsi="宋体" w:cs="Arial"/>
          <w:sz w:val="28"/>
          <w:szCs w:val="24"/>
        </w:rPr>
      </w:pPr>
      <w:r w:rsidRPr="00493E72">
        <w:rPr>
          <w:rFonts w:ascii="仿宋_GB2312" w:eastAsia="仿宋_GB2312" w:hAnsi="宋体" w:cs="Arial" w:hint="eastAsia"/>
          <w:sz w:val="28"/>
          <w:szCs w:val="24"/>
        </w:rPr>
        <w:t>201</w:t>
      </w:r>
      <w:r>
        <w:rPr>
          <w:rFonts w:ascii="仿宋_GB2312" w:eastAsia="仿宋_GB2312" w:hAnsi="宋体" w:cs="Arial" w:hint="eastAsia"/>
          <w:sz w:val="28"/>
          <w:szCs w:val="24"/>
        </w:rPr>
        <w:t>6</w:t>
      </w:r>
      <w:r w:rsidRPr="00493E72">
        <w:rPr>
          <w:rFonts w:ascii="仿宋_GB2312" w:eastAsia="仿宋_GB2312" w:hAnsi="宋体" w:cs="Arial" w:hint="eastAsia"/>
          <w:sz w:val="28"/>
          <w:szCs w:val="24"/>
        </w:rPr>
        <w:t>年9月</w:t>
      </w:r>
      <w:r w:rsidR="003C3187">
        <w:rPr>
          <w:rFonts w:ascii="仿宋_GB2312" w:eastAsia="仿宋_GB2312" w:hAnsi="宋体" w:cs="Arial" w:hint="eastAsia"/>
          <w:sz w:val="28"/>
          <w:szCs w:val="24"/>
        </w:rPr>
        <w:t>7</w:t>
      </w:r>
      <w:r w:rsidRPr="00493E72">
        <w:rPr>
          <w:rFonts w:ascii="仿宋_GB2312" w:eastAsia="仿宋_GB2312" w:hAnsi="宋体" w:cs="Arial" w:hint="eastAsia"/>
          <w:sz w:val="28"/>
          <w:szCs w:val="24"/>
        </w:rPr>
        <w:t>日起开放简历投递通道,您可以登录</w:t>
      </w:r>
      <w:hyperlink r:id="rId6" w:history="1">
        <w:r w:rsidRPr="00FB100D">
          <w:rPr>
            <w:rStyle w:val="a5"/>
            <w:rFonts w:ascii="仿宋_GB2312" w:eastAsia="仿宋_GB2312" w:hAnsi="宋体" w:cs="Arial"/>
            <w:sz w:val="28"/>
            <w:szCs w:val="24"/>
          </w:rPr>
          <w:t>http://</w:t>
        </w:r>
        <w:r w:rsidRPr="00FB100D">
          <w:rPr>
            <w:rStyle w:val="a5"/>
            <w:rFonts w:ascii="仿宋_GB2312" w:eastAsia="仿宋_GB2312" w:hAnsi="宋体" w:cs="Arial" w:hint="eastAsia"/>
            <w:sz w:val="28"/>
            <w:szCs w:val="24"/>
          </w:rPr>
          <w:t>tjkt.zhaopin.com/</w:t>
        </w:r>
      </w:hyperlink>
      <w:r w:rsidRPr="00493E72">
        <w:rPr>
          <w:rFonts w:ascii="仿宋_GB2312" w:eastAsia="仿宋_GB2312" w:hAnsi="宋体" w:cs="Arial" w:hint="eastAsia"/>
          <w:sz w:val="28"/>
          <w:szCs w:val="24"/>
        </w:rPr>
        <w:t>投递简历，查看最新招聘宣讲会行程。</w:t>
      </w:r>
    </w:p>
    <w:p w:rsidR="00576AB1" w:rsidRPr="003C3187" w:rsidRDefault="00576AB1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bookmarkStart w:id="0" w:name="_GoBack"/>
      <w:bookmarkEnd w:id="0"/>
    </w:p>
    <w:p w:rsidR="00305CA7" w:rsidRPr="00E15BD0" w:rsidRDefault="00305CA7" w:rsidP="00305CA7">
      <w:pPr>
        <w:spacing w:line="48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 w:rsidRPr="00E15BD0">
        <w:rPr>
          <w:rFonts w:ascii="宋体" w:hAnsi="宋体" w:cs="Arial" w:hint="eastAsia"/>
          <w:b/>
          <w:sz w:val="24"/>
          <w:szCs w:val="24"/>
        </w:rPr>
        <w:t>三、主要招聘专业</w:t>
      </w:r>
    </w:p>
    <w:tbl>
      <w:tblPr>
        <w:tblW w:w="8996" w:type="dxa"/>
        <w:jc w:val="center"/>
        <w:tblLook w:val="04A0"/>
      </w:tblPr>
      <w:tblGrid>
        <w:gridCol w:w="1905"/>
        <w:gridCol w:w="3915"/>
        <w:gridCol w:w="3176"/>
      </w:tblGrid>
      <w:tr w:rsidR="00305CA7" w:rsidRPr="002C03C9" w:rsidTr="00F8717C">
        <w:trPr>
          <w:trHeight w:val="51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F8717C" w:rsidRPr="002C03C9" w:rsidTr="00EC3BBB">
        <w:trPr>
          <w:trHeight w:val="516"/>
          <w:jc w:val="center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C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39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7C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7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暖通、制冷、热能与动力、机械、电气、工业/环境工程等相关专业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C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F8717C" w:rsidRPr="002C03C9" w:rsidTr="00EC3BBB">
        <w:trPr>
          <w:trHeight w:val="516"/>
          <w:jc w:val="center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C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测试工程师</w:t>
            </w:r>
          </w:p>
        </w:tc>
        <w:tc>
          <w:tcPr>
            <w:tcW w:w="39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7C" w:rsidRPr="002C03C9" w:rsidRDefault="00F8717C" w:rsidP="00F871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C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F8717C" w:rsidRPr="002C03C9" w:rsidTr="00EC3BBB">
        <w:trPr>
          <w:trHeight w:val="516"/>
          <w:jc w:val="center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C" w:rsidRPr="002C03C9" w:rsidRDefault="00F51733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技术支持</w:t>
            </w:r>
            <w:r w:rsidR="00F8717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3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7C" w:rsidRPr="002C03C9" w:rsidRDefault="00F8717C" w:rsidP="00F871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C" w:rsidRPr="00F8717C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7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全国各地</w:t>
            </w:r>
          </w:p>
          <w:p w:rsidR="00F8717C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8717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（结合学生意向及公司需求安排）</w:t>
            </w:r>
          </w:p>
        </w:tc>
      </w:tr>
      <w:tr w:rsidR="00305CA7" w:rsidRPr="002C03C9" w:rsidTr="00F8717C">
        <w:trPr>
          <w:trHeight w:val="516"/>
          <w:jc w:val="center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国内销售工程师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51733" w:rsidP="00F871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733">
              <w:rPr>
                <w:rFonts w:ascii="宋体" w:hAnsi="宋体" w:cs="宋体" w:hint="eastAsia"/>
                <w:kern w:val="0"/>
                <w:sz w:val="20"/>
                <w:szCs w:val="20"/>
              </w:rPr>
              <w:t>暖通、制冷、热能与动力、机械、电气、工业/环境工程等相关专业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全国各地</w:t>
            </w:r>
          </w:p>
        </w:tc>
      </w:tr>
      <w:tr w:rsidR="00305CA7" w:rsidRPr="002C03C9" w:rsidTr="00F8717C">
        <w:trPr>
          <w:trHeight w:val="516"/>
          <w:jc w:val="center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A7" w:rsidRPr="002C03C9" w:rsidRDefault="00F51733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海外</w:t>
            </w:r>
            <w:r w:rsidR="00F8717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销售工程师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8717C" w:rsidP="00F51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8717C">
              <w:rPr>
                <w:rFonts w:ascii="宋体" w:hAnsi="宋体" w:cs="宋体" w:hint="eastAsia"/>
                <w:kern w:val="0"/>
                <w:sz w:val="20"/>
                <w:szCs w:val="20"/>
              </w:rPr>
              <w:t>英语、俄语、阿拉伯语</w:t>
            </w:r>
            <w:r w:rsidR="00F51733">
              <w:rPr>
                <w:rFonts w:ascii="宋体" w:hAnsi="宋体" w:cs="宋体" w:hint="eastAsia"/>
                <w:kern w:val="0"/>
                <w:sz w:val="20"/>
                <w:szCs w:val="20"/>
              </w:rPr>
              <w:t>专业（如其他专业具备前述的语言能力亦可）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305CA7" w:rsidRPr="002C03C9" w:rsidTr="00F8717C">
        <w:trPr>
          <w:trHeight w:val="516"/>
          <w:jc w:val="center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服务工程师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51733" w:rsidP="00F871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733">
              <w:rPr>
                <w:rFonts w:ascii="宋体" w:hAnsi="宋体" w:cs="宋体" w:hint="eastAsia"/>
                <w:kern w:val="0"/>
                <w:sz w:val="20"/>
                <w:szCs w:val="20"/>
              </w:rPr>
              <w:t>暖通、制冷、热能与动力、机械、电气、工业/环境工程等相关专业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305CA7" w:rsidRPr="002C03C9" w:rsidTr="00F8717C">
        <w:trPr>
          <w:trHeight w:val="516"/>
          <w:jc w:val="center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商务支持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51733" w:rsidP="00F871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733">
              <w:rPr>
                <w:rFonts w:ascii="宋体" w:hAnsi="宋体" w:cs="宋体" w:hint="eastAsia"/>
                <w:kern w:val="0"/>
                <w:sz w:val="20"/>
                <w:szCs w:val="20"/>
              </w:rPr>
              <w:t>专业不限，理工科背景优先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305CA7" w:rsidRPr="002C03C9" w:rsidTr="00F8717C">
        <w:trPr>
          <w:trHeight w:val="516"/>
          <w:jc w:val="center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人事行政管理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CA7" w:rsidRPr="002C03C9" w:rsidRDefault="00F51733" w:rsidP="00F871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733"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人力资源、行政、文秘、管理相关专业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A7" w:rsidRPr="002C03C9" w:rsidRDefault="00F8717C" w:rsidP="00F87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</w:tbl>
    <w:p w:rsidR="00576AB1" w:rsidRDefault="00522EF1" w:rsidP="002A19C5">
      <w:pPr>
        <w:spacing w:line="480" w:lineRule="exact"/>
        <w:ind w:firstLineChars="200" w:firstLine="482"/>
        <w:rPr>
          <w:rFonts w:ascii="宋体" w:eastAsia="宋体" w:hAnsi="宋体" w:cs="Arial"/>
          <w:b/>
          <w:sz w:val="24"/>
          <w:szCs w:val="24"/>
        </w:rPr>
      </w:pPr>
      <w:r>
        <w:rPr>
          <w:rFonts w:ascii="宋体" w:eastAsia="宋体" w:hAnsi="宋体" w:cs="Arial" w:hint="eastAsia"/>
          <w:b/>
          <w:sz w:val="24"/>
          <w:szCs w:val="24"/>
        </w:rPr>
        <w:t>四、薪酬福利</w:t>
      </w:r>
    </w:p>
    <w:p w:rsidR="00522EF1" w:rsidRDefault="00522EF1" w:rsidP="00522EF1">
      <w:r>
        <w:rPr>
          <w:rFonts w:hint="eastAsia"/>
        </w:rPr>
        <w:t>1</w:t>
      </w:r>
      <w:r>
        <w:rPr>
          <w:rFonts w:hint="eastAsia"/>
        </w:rPr>
        <w:t>、具有行业竞争力的薪资</w:t>
      </w:r>
    </w:p>
    <w:p w:rsidR="00522EF1" w:rsidRDefault="00522EF1" w:rsidP="00522EF1">
      <w:r>
        <w:rPr>
          <w:rFonts w:hint="eastAsia"/>
        </w:rPr>
        <w:t>稳定有保障的固定收入</w:t>
      </w:r>
    </w:p>
    <w:p w:rsidR="00522EF1" w:rsidRDefault="00522EF1" w:rsidP="00522EF1">
      <w:r>
        <w:rPr>
          <w:rFonts w:hint="eastAsia"/>
        </w:rPr>
        <w:t>绩效导向的多样化激励</w:t>
      </w:r>
    </w:p>
    <w:p w:rsidR="00522EF1" w:rsidRDefault="00522EF1" w:rsidP="00522EF1">
      <w:r>
        <w:rPr>
          <w:rFonts w:hint="eastAsia"/>
        </w:rPr>
        <w:t>超大幅度的年度涨薪</w:t>
      </w:r>
    </w:p>
    <w:p w:rsidR="00522EF1" w:rsidRDefault="00522EF1" w:rsidP="00522EF1">
      <w:r>
        <w:rPr>
          <w:rFonts w:hint="eastAsia"/>
        </w:rPr>
        <w:t>未来将覆盖核心骨干的股权激励</w:t>
      </w:r>
    </w:p>
    <w:p w:rsidR="00522EF1" w:rsidRDefault="00522EF1" w:rsidP="00522EF1"/>
    <w:p w:rsidR="00522EF1" w:rsidRDefault="00522EF1" w:rsidP="00522EF1">
      <w:r>
        <w:rPr>
          <w:rFonts w:hint="eastAsia"/>
        </w:rPr>
        <w:t>2</w:t>
      </w:r>
      <w:r>
        <w:rPr>
          <w:rFonts w:hint="eastAsia"/>
        </w:rPr>
        <w:t>、全方位保障及关爱</w:t>
      </w:r>
    </w:p>
    <w:p w:rsidR="00522EF1" w:rsidRDefault="00522EF1" w:rsidP="00522EF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完整的社保公积金</w:t>
      </w:r>
    </w:p>
    <w:p w:rsidR="00522EF1" w:rsidRDefault="00522EF1" w:rsidP="00522EF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全面覆盖的补充医疗险</w:t>
      </w:r>
    </w:p>
    <w:p w:rsidR="00522EF1" w:rsidRPr="006C3C2A" w:rsidRDefault="00522EF1" w:rsidP="00522EF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体贴周到的</w:t>
      </w:r>
      <w:r w:rsidRPr="006C3C2A">
        <w:rPr>
          <w:rFonts w:ascii="宋体" w:hAnsi="宋体" w:hint="eastAsia"/>
          <w:szCs w:val="21"/>
        </w:rPr>
        <w:t>职工年度体检</w:t>
      </w:r>
    </w:p>
    <w:p w:rsidR="00522EF1" w:rsidRDefault="00522EF1" w:rsidP="00522EF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高品质的住宿、工作餐保障</w:t>
      </w:r>
    </w:p>
    <w:p w:rsidR="00522EF1" w:rsidRDefault="00522EF1" w:rsidP="00522EF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节日礼金</w:t>
      </w:r>
    </w:p>
    <w:p w:rsidR="00522EF1" w:rsidRDefault="00522EF1" w:rsidP="00522EF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驻外补贴</w:t>
      </w:r>
    </w:p>
    <w:p w:rsidR="00522EF1" w:rsidRPr="00E64246" w:rsidRDefault="00522EF1" w:rsidP="00522EF1">
      <w:pPr>
        <w:spacing w:line="360" w:lineRule="auto"/>
        <w:rPr>
          <w:rFonts w:ascii="宋体" w:hAnsi="宋体"/>
          <w:szCs w:val="21"/>
        </w:rPr>
      </w:pPr>
      <w:r w:rsidRPr="00E64246">
        <w:rPr>
          <w:rFonts w:ascii="宋体" w:hAnsi="宋体" w:hint="eastAsia"/>
          <w:szCs w:val="21"/>
        </w:rPr>
        <w:t>3、定制类福利</w:t>
      </w:r>
    </w:p>
    <w:p w:rsidR="00522EF1" w:rsidRDefault="00522EF1" w:rsidP="00522EF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丰富的部门团建活动</w:t>
      </w:r>
    </w:p>
    <w:p w:rsidR="00522EF1" w:rsidRDefault="00522EF1" w:rsidP="00522EF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完备的员工活动设施</w:t>
      </w:r>
    </w:p>
    <w:p w:rsidR="00522EF1" w:rsidRDefault="00522EF1" w:rsidP="00522EF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新颖多样的员工活动</w:t>
      </w:r>
    </w:p>
    <w:p w:rsidR="00522EF1" w:rsidRDefault="00522EF1" w:rsidP="00522EF1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家庭日</w:t>
      </w:r>
    </w:p>
    <w:p w:rsidR="00522EF1" w:rsidRDefault="00522EF1" w:rsidP="00522EF1">
      <w:pPr>
        <w:spacing w:line="360" w:lineRule="auto"/>
        <w:rPr>
          <w:rFonts w:ascii="宋体" w:hAnsi="宋体"/>
          <w:szCs w:val="21"/>
        </w:rPr>
      </w:pPr>
      <w:r w:rsidRPr="006C3C2A">
        <w:rPr>
          <w:rFonts w:ascii="宋体" w:hAnsi="宋体" w:hint="eastAsia"/>
          <w:szCs w:val="21"/>
        </w:rPr>
        <w:t>各类俱乐部</w:t>
      </w:r>
    </w:p>
    <w:p w:rsidR="002A19C5" w:rsidRPr="002A19C5" w:rsidRDefault="009F253C" w:rsidP="00522EF1">
      <w:pPr>
        <w:spacing w:line="480" w:lineRule="exact"/>
        <w:rPr>
          <w:rFonts w:ascii="宋体" w:eastAsia="宋体" w:hAnsi="宋体" w:cs="Arial"/>
          <w:b/>
          <w:sz w:val="24"/>
          <w:szCs w:val="24"/>
        </w:rPr>
      </w:pPr>
      <w:r>
        <w:rPr>
          <w:rFonts w:ascii="宋体" w:eastAsia="宋体" w:hAnsi="宋体" w:cs="Arial" w:hint="eastAsia"/>
          <w:b/>
          <w:sz w:val="24"/>
          <w:szCs w:val="24"/>
        </w:rPr>
        <w:t>四</w:t>
      </w:r>
      <w:r w:rsidR="002A19C5" w:rsidRPr="002A19C5">
        <w:rPr>
          <w:rFonts w:ascii="宋体" w:eastAsia="宋体" w:hAnsi="宋体" w:cs="Arial" w:hint="eastAsia"/>
          <w:b/>
          <w:sz w:val="24"/>
          <w:szCs w:val="24"/>
        </w:rPr>
        <w:t>、联系方式</w:t>
      </w:r>
    </w:p>
    <w:p w:rsidR="000441B4" w:rsidRDefault="002A19C5" w:rsidP="002A19C5">
      <w:pPr>
        <w:spacing w:line="480" w:lineRule="exact"/>
        <w:ind w:firstLineChars="200" w:firstLine="560"/>
        <w:rPr>
          <w:rFonts w:ascii="仿宋_GB2312" w:eastAsia="仿宋_GB2312" w:hAnsi="宋体" w:cs="Arial"/>
          <w:sz w:val="28"/>
          <w:szCs w:val="24"/>
        </w:rPr>
      </w:pPr>
      <w:r>
        <w:rPr>
          <w:rFonts w:ascii="仿宋_GB2312" w:eastAsia="仿宋_GB2312" w:hAnsi="宋体" w:cs="Arial" w:hint="eastAsia"/>
          <w:sz w:val="28"/>
          <w:szCs w:val="24"/>
        </w:rPr>
        <w:t>南京天加空调设备有限公司</w:t>
      </w:r>
      <w:r w:rsidRPr="002A19C5">
        <w:rPr>
          <w:rFonts w:ascii="仿宋_GB2312" w:eastAsia="仿宋_GB2312" w:hAnsi="宋体" w:cs="Arial" w:hint="eastAsia"/>
          <w:sz w:val="28"/>
          <w:szCs w:val="24"/>
        </w:rPr>
        <w:t>招聘工作组：</w:t>
      </w:r>
    </w:p>
    <w:p w:rsidR="002A19C5" w:rsidRDefault="000441B4" w:rsidP="002A19C5">
      <w:pPr>
        <w:spacing w:line="480" w:lineRule="exact"/>
        <w:ind w:firstLineChars="200" w:firstLine="560"/>
        <w:rPr>
          <w:rFonts w:ascii="仿宋_GB2312" w:eastAsia="仿宋_GB2312" w:hAnsi="宋体" w:cs="Arial"/>
          <w:sz w:val="28"/>
          <w:szCs w:val="24"/>
        </w:rPr>
      </w:pPr>
      <w:r>
        <w:rPr>
          <w:rFonts w:ascii="仿宋_GB2312" w:eastAsia="仿宋_GB2312" w:hAnsi="宋体" w:cs="Arial" w:hint="eastAsia"/>
          <w:sz w:val="28"/>
          <w:szCs w:val="24"/>
        </w:rPr>
        <w:t>天加空调招聘经理，联系方式：15380900697</w:t>
      </w:r>
    </w:p>
    <w:p w:rsidR="00A27375" w:rsidRPr="002A19C5" w:rsidRDefault="00A27375" w:rsidP="002A19C5">
      <w:pPr>
        <w:spacing w:line="480" w:lineRule="exact"/>
        <w:ind w:firstLineChars="200" w:firstLine="560"/>
        <w:rPr>
          <w:rFonts w:ascii="仿宋_GB2312" w:eastAsia="仿宋_GB2312" w:hAnsi="宋体" w:cs="Arial"/>
          <w:sz w:val="28"/>
          <w:szCs w:val="24"/>
        </w:rPr>
      </w:pPr>
      <w:r>
        <w:rPr>
          <w:rFonts w:ascii="仿宋_GB2312" w:eastAsia="仿宋_GB2312" w:hAnsi="宋体" w:cs="Arial"/>
          <w:sz w:val="28"/>
          <w:szCs w:val="24"/>
        </w:rPr>
        <w:t>公司地址</w:t>
      </w:r>
      <w:r>
        <w:rPr>
          <w:rFonts w:ascii="仿宋_GB2312" w:eastAsia="仿宋_GB2312" w:hAnsi="宋体" w:cs="Arial" w:hint="eastAsia"/>
          <w:sz w:val="28"/>
          <w:szCs w:val="24"/>
        </w:rPr>
        <w:t>：</w:t>
      </w:r>
      <w:r w:rsidR="00C53EA8">
        <w:rPr>
          <w:rFonts w:ascii="仿宋_GB2312" w:eastAsia="仿宋_GB2312" w:hAnsi="宋体" w:cs="Arial" w:hint="eastAsia"/>
          <w:sz w:val="28"/>
          <w:szCs w:val="24"/>
        </w:rPr>
        <w:t>江苏省南京市栖霞区恒业路6号</w:t>
      </w:r>
    </w:p>
    <w:p w:rsidR="005C1124" w:rsidRPr="002A19C5" w:rsidRDefault="005C1124" w:rsidP="005C112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EA2A53" w:rsidRPr="003A6219" w:rsidRDefault="00EA2A53" w:rsidP="00F8717C">
      <w:pPr>
        <w:jc w:val="center"/>
      </w:pPr>
    </w:p>
    <w:sectPr w:rsidR="00EA2A53" w:rsidRPr="003A6219" w:rsidSect="00A84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E7E" w:rsidRDefault="003F3E7E" w:rsidP="003A6219">
      <w:r>
        <w:separator/>
      </w:r>
    </w:p>
  </w:endnote>
  <w:endnote w:type="continuationSeparator" w:id="1">
    <w:p w:rsidR="003F3E7E" w:rsidRDefault="003F3E7E" w:rsidP="003A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E7E" w:rsidRDefault="003F3E7E" w:rsidP="003A6219">
      <w:r>
        <w:separator/>
      </w:r>
    </w:p>
  </w:footnote>
  <w:footnote w:type="continuationSeparator" w:id="1">
    <w:p w:rsidR="003F3E7E" w:rsidRDefault="003F3E7E" w:rsidP="003A6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219"/>
    <w:rsid w:val="00035A95"/>
    <w:rsid w:val="00042DBA"/>
    <w:rsid w:val="000441B4"/>
    <w:rsid w:val="00044BDA"/>
    <w:rsid w:val="00076977"/>
    <w:rsid w:val="0011703A"/>
    <w:rsid w:val="00216AEA"/>
    <w:rsid w:val="0022234B"/>
    <w:rsid w:val="0027557A"/>
    <w:rsid w:val="002A19C5"/>
    <w:rsid w:val="002B6ED3"/>
    <w:rsid w:val="002F7B91"/>
    <w:rsid w:val="00305CA7"/>
    <w:rsid w:val="00330746"/>
    <w:rsid w:val="003419DD"/>
    <w:rsid w:val="003A6219"/>
    <w:rsid w:val="003C3187"/>
    <w:rsid w:val="003F3E7E"/>
    <w:rsid w:val="004509D8"/>
    <w:rsid w:val="004A30EC"/>
    <w:rsid w:val="004E7DEF"/>
    <w:rsid w:val="00522EF1"/>
    <w:rsid w:val="00576AB1"/>
    <w:rsid w:val="0059723E"/>
    <w:rsid w:val="005C1124"/>
    <w:rsid w:val="005C26BC"/>
    <w:rsid w:val="005D77A7"/>
    <w:rsid w:val="006158C4"/>
    <w:rsid w:val="0068214A"/>
    <w:rsid w:val="006874F2"/>
    <w:rsid w:val="007263C6"/>
    <w:rsid w:val="007C7686"/>
    <w:rsid w:val="00807545"/>
    <w:rsid w:val="00904F79"/>
    <w:rsid w:val="009902AA"/>
    <w:rsid w:val="00991FDD"/>
    <w:rsid w:val="009B4C66"/>
    <w:rsid w:val="009F253C"/>
    <w:rsid w:val="00A144F3"/>
    <w:rsid w:val="00A27375"/>
    <w:rsid w:val="00A848DD"/>
    <w:rsid w:val="00B777C9"/>
    <w:rsid w:val="00BE5C32"/>
    <w:rsid w:val="00C32C9C"/>
    <w:rsid w:val="00C53EA8"/>
    <w:rsid w:val="00D37FB5"/>
    <w:rsid w:val="00DE6FA2"/>
    <w:rsid w:val="00E82B50"/>
    <w:rsid w:val="00EA2A53"/>
    <w:rsid w:val="00F51733"/>
    <w:rsid w:val="00F87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2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219"/>
    <w:rPr>
      <w:sz w:val="18"/>
      <w:szCs w:val="18"/>
    </w:rPr>
  </w:style>
  <w:style w:type="character" w:styleId="a5">
    <w:name w:val="Hyperlink"/>
    <w:basedOn w:val="a0"/>
    <w:uiPriority w:val="99"/>
    <w:unhideWhenUsed/>
    <w:rsid w:val="00305C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jkt.zhaopi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1036</Characters>
  <Application>Microsoft Office Word</Application>
  <DocSecurity>0</DocSecurity>
  <Lines>8</Lines>
  <Paragraphs>2</Paragraphs>
  <ScaleCrop>false</ScaleCrop>
  <Company>china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yangguang</dc:creator>
  <cp:lastModifiedBy>2</cp:lastModifiedBy>
  <cp:revision>2</cp:revision>
  <dcterms:created xsi:type="dcterms:W3CDTF">2016-09-19T06:39:00Z</dcterms:created>
  <dcterms:modified xsi:type="dcterms:W3CDTF">2016-09-19T06:39:00Z</dcterms:modified>
</cp:coreProperties>
</file>