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114" w:rsidRDefault="00021EF9">
      <w:pPr>
        <w:adjustRightInd w:val="0"/>
        <w:snapToGrid w:val="0"/>
        <w:spacing w:line="336" w:lineRule="auto"/>
        <w:jc w:val="center"/>
        <w:rPr>
          <w:rFonts w:ascii="宋体" w:eastAsia="宋体" w:hAnsi="宋体" w:cs="Times New Roman"/>
          <w:b/>
          <w:sz w:val="32"/>
          <w:szCs w:val="32"/>
        </w:rPr>
      </w:pPr>
      <w:r>
        <w:rPr>
          <w:rFonts w:ascii="宋体" w:eastAsia="宋体" w:hAnsi="宋体" w:cs="Times New Roman" w:hint="eastAsia"/>
          <w:b/>
          <w:sz w:val="32"/>
          <w:szCs w:val="32"/>
        </w:rPr>
        <w:t>关于开展</w:t>
      </w:r>
      <w:bookmarkStart w:id="0" w:name="_Hlk42866689"/>
      <w:bookmarkStart w:id="1" w:name="_Hlk42866732"/>
      <w:r w:rsidR="004A3272">
        <w:rPr>
          <w:rFonts w:ascii="宋体" w:eastAsia="宋体" w:hAnsi="宋体" w:cs="Times New Roman" w:hint="eastAsia"/>
          <w:b/>
          <w:sz w:val="32"/>
          <w:szCs w:val="32"/>
        </w:rPr>
        <w:t>东南大学</w:t>
      </w:r>
      <w:r>
        <w:rPr>
          <w:rFonts w:ascii="宋体" w:eastAsia="宋体" w:hAnsi="宋体" w:cs="Times New Roman"/>
          <w:b/>
          <w:sz w:val="32"/>
          <w:szCs w:val="32"/>
        </w:rPr>
        <w:t>2</w:t>
      </w:r>
      <w:r>
        <w:rPr>
          <w:rFonts w:ascii="宋体" w:eastAsia="宋体" w:hAnsi="宋体" w:cs="Times New Roman" w:hint="eastAsia"/>
          <w:b/>
          <w:sz w:val="32"/>
          <w:szCs w:val="32"/>
        </w:rPr>
        <w:t>0</w:t>
      </w:r>
      <w:r>
        <w:rPr>
          <w:rFonts w:ascii="宋体" w:eastAsia="宋体" w:hAnsi="宋体" w:cs="Times New Roman"/>
          <w:b/>
          <w:sz w:val="32"/>
          <w:szCs w:val="32"/>
        </w:rPr>
        <w:t>21</w:t>
      </w:r>
      <w:r>
        <w:rPr>
          <w:rFonts w:ascii="宋体" w:eastAsia="宋体" w:hAnsi="宋体" w:cs="Times New Roman" w:hint="eastAsia"/>
          <w:b/>
          <w:sz w:val="32"/>
          <w:szCs w:val="32"/>
        </w:rPr>
        <w:t>及2</w:t>
      </w:r>
      <w:r>
        <w:rPr>
          <w:rFonts w:ascii="宋体" w:eastAsia="宋体" w:hAnsi="宋体" w:cs="Times New Roman"/>
          <w:b/>
          <w:sz w:val="32"/>
          <w:szCs w:val="32"/>
        </w:rPr>
        <w:t>022</w:t>
      </w:r>
      <w:r>
        <w:rPr>
          <w:rFonts w:ascii="宋体" w:eastAsia="宋体" w:hAnsi="宋体" w:cs="Times New Roman" w:hint="eastAsia"/>
          <w:b/>
          <w:sz w:val="32"/>
          <w:szCs w:val="32"/>
        </w:rPr>
        <w:t>届</w:t>
      </w:r>
      <w:r w:rsidR="00CE68CC" w:rsidRPr="00CE68CC">
        <w:rPr>
          <w:rFonts w:ascii="宋体" w:eastAsia="宋体" w:hAnsi="宋体" w:cs="Times New Roman" w:hint="eastAsia"/>
          <w:b/>
          <w:sz w:val="32"/>
          <w:szCs w:val="32"/>
        </w:rPr>
        <w:t>研究</w:t>
      </w:r>
      <w:r w:rsidR="002325F0">
        <w:rPr>
          <w:rFonts w:ascii="宋体" w:eastAsia="宋体" w:hAnsi="宋体" w:cs="Times New Roman" w:hint="eastAsia"/>
          <w:b/>
          <w:sz w:val="32"/>
          <w:szCs w:val="32"/>
        </w:rPr>
        <w:t>生</w:t>
      </w:r>
      <w:r>
        <w:rPr>
          <w:rFonts w:ascii="宋体" w:eastAsia="宋体" w:hAnsi="宋体" w:cs="Times New Roman"/>
          <w:b/>
          <w:sz w:val="32"/>
          <w:szCs w:val="32"/>
        </w:rPr>
        <w:t>毕业生基层就业学费补偿和国家助学贷款代偿</w:t>
      </w:r>
      <w:bookmarkEnd w:id="0"/>
      <w:r>
        <w:rPr>
          <w:rFonts w:ascii="宋体" w:eastAsia="宋体" w:hAnsi="宋体" w:cs="Times New Roman" w:hint="eastAsia"/>
          <w:b/>
          <w:sz w:val="32"/>
          <w:szCs w:val="32"/>
        </w:rPr>
        <w:t>在职在岗确认</w:t>
      </w:r>
      <w:bookmarkEnd w:id="1"/>
      <w:r>
        <w:rPr>
          <w:rFonts w:ascii="宋体" w:eastAsia="宋体" w:hAnsi="宋体" w:cs="Times New Roman"/>
          <w:b/>
          <w:sz w:val="32"/>
          <w:szCs w:val="32"/>
        </w:rPr>
        <w:t>的通知</w:t>
      </w:r>
    </w:p>
    <w:p w:rsidR="00114114" w:rsidRPr="005C7D57" w:rsidRDefault="00021EF9">
      <w:pPr>
        <w:adjustRightInd w:val="0"/>
        <w:snapToGrid w:val="0"/>
        <w:spacing w:line="336" w:lineRule="auto"/>
        <w:rPr>
          <w:rFonts w:ascii="仿宋" w:eastAsia="仿宋" w:hAnsi="仿宋" w:cs="仿宋"/>
          <w:sz w:val="28"/>
          <w:szCs w:val="28"/>
        </w:rPr>
      </w:pPr>
      <w:r w:rsidRPr="005C7D57">
        <w:rPr>
          <w:rFonts w:ascii="仿宋" w:eastAsia="仿宋" w:hAnsi="仿宋" w:cs="仿宋" w:hint="eastAsia"/>
          <w:sz w:val="28"/>
          <w:szCs w:val="28"/>
        </w:rPr>
        <w:t>各学院：</w:t>
      </w:r>
    </w:p>
    <w:p w:rsidR="00114114" w:rsidRPr="005C7D57" w:rsidRDefault="00021EF9">
      <w:pPr>
        <w:adjustRightInd w:val="0"/>
        <w:snapToGrid w:val="0"/>
        <w:spacing w:line="336" w:lineRule="auto"/>
        <w:ind w:firstLineChars="150" w:firstLine="420"/>
        <w:rPr>
          <w:rFonts w:ascii="仿宋" w:eastAsia="仿宋" w:hAnsi="仿宋" w:cs="仿宋"/>
          <w:sz w:val="28"/>
          <w:szCs w:val="28"/>
        </w:rPr>
      </w:pPr>
      <w:r w:rsidRPr="005C7D57">
        <w:rPr>
          <w:rFonts w:ascii="仿宋" w:eastAsia="仿宋" w:hAnsi="仿宋" w:cs="仿宋" w:hint="eastAsia"/>
          <w:sz w:val="28"/>
          <w:szCs w:val="28"/>
        </w:rPr>
        <w:t>根据</w:t>
      </w:r>
      <w:r w:rsidR="009000EB" w:rsidRPr="009000EB">
        <w:rPr>
          <w:rFonts w:ascii="仿宋" w:eastAsia="仿宋" w:hAnsi="仿宋" w:cs="仿宋"/>
          <w:sz w:val="28"/>
          <w:szCs w:val="28"/>
        </w:rPr>
        <w:t>《关于做好2023年高校毕业生基层就业学费补偿国家助学贷款代偿工作的通知（教助中心〔2023〕15号）》</w:t>
      </w:r>
      <w:r w:rsidRPr="005C7D57">
        <w:rPr>
          <w:rFonts w:ascii="仿宋" w:eastAsia="仿宋" w:hAnsi="仿宋" w:cs="仿宋" w:hint="eastAsia"/>
          <w:sz w:val="28"/>
          <w:szCs w:val="28"/>
        </w:rPr>
        <w:t>、《财政部 教育部 人力资源社会保障部 退役军人部 中央军委国防动员部关于印发&lt;学生资助资金管理办法&gt;的通知》（</w:t>
      </w:r>
      <w:proofErr w:type="gramStart"/>
      <w:r w:rsidRPr="005C7D57">
        <w:rPr>
          <w:rFonts w:ascii="仿宋" w:eastAsia="仿宋" w:hAnsi="仿宋" w:cs="仿宋" w:hint="eastAsia"/>
          <w:sz w:val="28"/>
          <w:szCs w:val="28"/>
        </w:rPr>
        <w:t>财教〔2021〕</w:t>
      </w:r>
      <w:proofErr w:type="gramEnd"/>
      <w:r w:rsidRPr="005C7D57">
        <w:rPr>
          <w:rFonts w:ascii="仿宋" w:eastAsia="仿宋" w:hAnsi="仿宋" w:cs="仿宋" w:hint="eastAsia"/>
          <w:sz w:val="28"/>
          <w:szCs w:val="28"/>
        </w:rPr>
        <w:t>310号）</w:t>
      </w:r>
      <w:r w:rsidR="009000EB">
        <w:rPr>
          <w:rFonts w:ascii="仿宋" w:eastAsia="仿宋" w:hAnsi="仿宋" w:cs="仿宋" w:hint="eastAsia"/>
          <w:sz w:val="28"/>
          <w:szCs w:val="28"/>
        </w:rPr>
        <w:t>等</w:t>
      </w:r>
      <w:r w:rsidRPr="005C7D57">
        <w:rPr>
          <w:rFonts w:ascii="仿宋" w:eastAsia="仿宋" w:hAnsi="仿宋" w:cs="仿宋" w:hint="eastAsia"/>
          <w:sz w:val="28"/>
          <w:szCs w:val="28"/>
        </w:rPr>
        <w:t>有关规定，现开展</w:t>
      </w:r>
      <w:r w:rsidR="004A3272">
        <w:rPr>
          <w:rFonts w:ascii="仿宋" w:eastAsia="仿宋" w:hAnsi="仿宋" w:cs="仿宋" w:hint="eastAsia"/>
          <w:sz w:val="28"/>
          <w:szCs w:val="28"/>
        </w:rPr>
        <w:t>东南大学</w:t>
      </w:r>
      <w:r w:rsidRPr="005C7D57">
        <w:rPr>
          <w:rFonts w:ascii="仿宋" w:eastAsia="仿宋" w:hAnsi="仿宋" w:cs="仿宋" w:hint="eastAsia"/>
          <w:sz w:val="28"/>
          <w:szCs w:val="28"/>
        </w:rPr>
        <w:t>2021及2022届毕业生基层就业学费补偿和国家助学贷款代偿在职在岗确认，现将相关材料报送事项通知如下：</w:t>
      </w:r>
    </w:p>
    <w:p w:rsidR="00114114" w:rsidRPr="005C7D57" w:rsidRDefault="00021EF9">
      <w:pPr>
        <w:pStyle w:val="a8"/>
        <w:adjustRightInd w:val="0"/>
        <w:snapToGrid w:val="0"/>
        <w:spacing w:line="336" w:lineRule="auto"/>
        <w:ind w:left="360" w:firstLineChars="0" w:firstLine="0"/>
        <w:rPr>
          <w:rFonts w:ascii="仿宋" w:eastAsia="仿宋" w:hAnsi="仿宋" w:cs="黑体"/>
          <w:sz w:val="28"/>
          <w:szCs w:val="28"/>
        </w:rPr>
      </w:pPr>
      <w:r w:rsidRPr="005C7D57">
        <w:rPr>
          <w:rFonts w:ascii="仿宋" w:eastAsia="仿宋" w:hAnsi="仿宋" w:cs="黑体" w:hint="eastAsia"/>
          <w:sz w:val="28"/>
          <w:szCs w:val="28"/>
        </w:rPr>
        <w:t>一、毕业生向学校提交的申请材料</w:t>
      </w:r>
    </w:p>
    <w:p w:rsidR="00114114" w:rsidRPr="005C7D57" w:rsidRDefault="00021EF9">
      <w:pPr>
        <w:adjustRightInd w:val="0"/>
        <w:snapToGrid w:val="0"/>
        <w:spacing w:line="336" w:lineRule="auto"/>
        <w:ind w:firstLineChars="200" w:firstLine="560"/>
        <w:rPr>
          <w:rFonts w:ascii="仿宋" w:eastAsia="仿宋" w:hAnsi="仿宋" w:cs="仿宋"/>
          <w:sz w:val="28"/>
          <w:szCs w:val="28"/>
        </w:rPr>
      </w:pPr>
      <w:r w:rsidRPr="005C7D57">
        <w:rPr>
          <w:rFonts w:ascii="仿宋" w:eastAsia="仿宋" w:hAnsi="仿宋" w:cs="仿宋" w:hint="eastAsia"/>
          <w:sz w:val="28"/>
          <w:szCs w:val="28"/>
        </w:rPr>
        <w:t>1</w:t>
      </w:r>
      <w:r w:rsidR="0027216E" w:rsidRPr="005C7D57">
        <w:rPr>
          <w:rFonts w:ascii="仿宋" w:eastAsia="仿宋" w:hAnsi="仿宋" w:cs="仿宋" w:hint="eastAsia"/>
          <w:sz w:val="28"/>
          <w:szCs w:val="28"/>
        </w:rPr>
        <w:t>．</w:t>
      </w:r>
      <w:r w:rsidRPr="005C7D57">
        <w:rPr>
          <w:rFonts w:ascii="仿宋" w:eastAsia="仿宋" w:hAnsi="仿宋" w:cs="仿宋" w:hint="eastAsia"/>
          <w:sz w:val="28"/>
          <w:szCs w:val="28"/>
        </w:rPr>
        <w:t>2021及2022届毕业</w:t>
      </w:r>
      <w:r w:rsidR="00CE68CC" w:rsidRPr="005C7D57">
        <w:rPr>
          <w:rFonts w:ascii="仿宋" w:eastAsia="仿宋" w:hAnsi="仿宋" w:cs="仿宋" w:hint="eastAsia"/>
          <w:sz w:val="28"/>
          <w:szCs w:val="28"/>
        </w:rPr>
        <w:t>研究</w:t>
      </w:r>
      <w:r w:rsidRPr="005C7D57">
        <w:rPr>
          <w:rFonts w:ascii="仿宋" w:eastAsia="仿宋" w:hAnsi="仿宋" w:cs="仿宋" w:hint="eastAsia"/>
          <w:sz w:val="28"/>
          <w:szCs w:val="28"/>
        </w:rPr>
        <w:t>生填写《东南大学获得代偿资格毕业生当前在职在岗证明》（纸质版两份，原件）。</w:t>
      </w:r>
    </w:p>
    <w:p w:rsidR="0027216E" w:rsidRPr="005C7D57" w:rsidRDefault="0027216E">
      <w:pPr>
        <w:adjustRightInd w:val="0"/>
        <w:snapToGrid w:val="0"/>
        <w:spacing w:line="336" w:lineRule="auto"/>
        <w:ind w:firstLineChars="200" w:firstLine="560"/>
        <w:rPr>
          <w:rFonts w:ascii="仿宋" w:eastAsia="仿宋" w:hAnsi="仿宋" w:cs="仿宋" w:hint="eastAsia"/>
          <w:sz w:val="28"/>
          <w:szCs w:val="28"/>
        </w:rPr>
      </w:pPr>
      <w:r w:rsidRPr="005C7D57">
        <w:rPr>
          <w:rFonts w:ascii="仿宋" w:eastAsia="仿宋" w:hAnsi="仿宋" w:cs="仿宋" w:hint="eastAsia"/>
          <w:sz w:val="28"/>
          <w:szCs w:val="28"/>
        </w:rPr>
        <w:t>2</w:t>
      </w:r>
      <w:r w:rsidRPr="005C7D57">
        <w:rPr>
          <w:rFonts w:ascii="仿宋" w:eastAsia="仿宋" w:hAnsi="仿宋" w:cs="仿宋" w:hint="eastAsia"/>
          <w:sz w:val="28"/>
          <w:szCs w:val="28"/>
        </w:rPr>
        <w:t>. 填写《</w:t>
      </w:r>
      <w:r w:rsidRPr="005C7D57">
        <w:rPr>
          <w:rFonts w:ascii="仿宋" w:eastAsia="仿宋" w:hAnsi="仿宋" w:cs="仿宋"/>
          <w:sz w:val="28"/>
          <w:szCs w:val="28"/>
        </w:rPr>
        <w:t>202</w:t>
      </w:r>
      <w:r w:rsidRPr="005C7D57">
        <w:rPr>
          <w:rFonts w:ascii="仿宋" w:eastAsia="仿宋" w:hAnsi="仿宋" w:cs="仿宋" w:hint="eastAsia"/>
          <w:sz w:val="28"/>
          <w:szCs w:val="28"/>
        </w:rPr>
        <w:t>1</w:t>
      </w:r>
      <w:r w:rsidRPr="005C7D57">
        <w:rPr>
          <w:rFonts w:ascii="仿宋" w:eastAsia="仿宋" w:hAnsi="仿宋" w:cs="仿宋"/>
          <w:sz w:val="28"/>
          <w:szCs w:val="28"/>
        </w:rPr>
        <w:t>年毕业生基层就业学费补偿和国家助学贷款在职在岗情况审查表</w:t>
      </w:r>
      <w:r w:rsidRPr="005C7D57">
        <w:rPr>
          <w:rFonts w:ascii="仿宋" w:eastAsia="仿宋" w:hAnsi="仿宋" w:cs="仿宋" w:hint="eastAsia"/>
          <w:sz w:val="28"/>
          <w:szCs w:val="28"/>
        </w:rPr>
        <w:t>》电子版或《</w:t>
      </w:r>
      <w:r w:rsidRPr="005C7D57">
        <w:rPr>
          <w:rFonts w:ascii="仿宋" w:eastAsia="仿宋" w:hAnsi="仿宋" w:cs="仿宋"/>
          <w:sz w:val="28"/>
          <w:szCs w:val="28"/>
        </w:rPr>
        <w:t>202</w:t>
      </w:r>
      <w:r w:rsidRPr="005C7D57">
        <w:rPr>
          <w:rFonts w:ascii="仿宋" w:eastAsia="仿宋" w:hAnsi="仿宋" w:cs="仿宋" w:hint="eastAsia"/>
          <w:sz w:val="28"/>
          <w:szCs w:val="28"/>
        </w:rPr>
        <w:t>2</w:t>
      </w:r>
      <w:r w:rsidRPr="005C7D57">
        <w:rPr>
          <w:rFonts w:ascii="仿宋" w:eastAsia="仿宋" w:hAnsi="仿宋" w:cs="仿宋"/>
          <w:sz w:val="28"/>
          <w:szCs w:val="28"/>
        </w:rPr>
        <w:t>年毕业生基层就业学费补偿和国家助学贷款代偿在职在岗情况审查表</w:t>
      </w:r>
      <w:r w:rsidRPr="005C7D57">
        <w:rPr>
          <w:rFonts w:ascii="仿宋" w:eastAsia="仿宋" w:hAnsi="仿宋" w:cs="仿宋" w:hint="eastAsia"/>
          <w:sz w:val="28"/>
          <w:szCs w:val="28"/>
        </w:rPr>
        <w:t>》电子版。</w:t>
      </w:r>
    </w:p>
    <w:p w:rsidR="0027216E" w:rsidRPr="005C7D57" w:rsidRDefault="0010664B" w:rsidP="0010664B">
      <w:pPr>
        <w:adjustRightInd w:val="0"/>
        <w:snapToGrid w:val="0"/>
        <w:spacing w:line="336" w:lineRule="auto"/>
        <w:ind w:firstLineChars="200" w:firstLine="560"/>
        <w:rPr>
          <w:rFonts w:ascii="仿宋" w:eastAsia="仿宋" w:hAnsi="仿宋" w:cs="仿宋" w:hint="eastAsia"/>
          <w:sz w:val="28"/>
          <w:szCs w:val="28"/>
        </w:rPr>
      </w:pPr>
      <w:r w:rsidRPr="005C7D57">
        <w:rPr>
          <w:rFonts w:ascii="仿宋" w:eastAsia="仿宋" w:hAnsi="仿宋" w:cs="仿宋" w:hint="eastAsia"/>
          <w:sz w:val="28"/>
          <w:szCs w:val="28"/>
        </w:rPr>
        <w:t>3</w:t>
      </w:r>
      <w:r w:rsidR="0027216E" w:rsidRPr="005C7D57">
        <w:rPr>
          <w:rFonts w:ascii="仿宋" w:eastAsia="仿宋" w:hAnsi="仿宋" w:cs="仿宋" w:hint="eastAsia"/>
          <w:sz w:val="28"/>
          <w:szCs w:val="28"/>
        </w:rPr>
        <w:t>．</w:t>
      </w:r>
      <w:r w:rsidR="00021EF9" w:rsidRPr="005C7D57">
        <w:rPr>
          <w:rFonts w:ascii="仿宋" w:eastAsia="仿宋" w:hAnsi="仿宋" w:cs="仿宋" w:hint="eastAsia"/>
          <w:sz w:val="28"/>
          <w:szCs w:val="28"/>
        </w:rPr>
        <w:t>因正常调动、提拔、工作需要等换岗的</w:t>
      </w:r>
      <w:r w:rsidR="00CE68CC" w:rsidRPr="005C7D57">
        <w:rPr>
          <w:rFonts w:ascii="仿宋" w:eastAsia="仿宋" w:hAnsi="仿宋" w:cs="仿宋" w:hint="eastAsia"/>
          <w:sz w:val="28"/>
          <w:szCs w:val="28"/>
        </w:rPr>
        <w:t>研究</w:t>
      </w:r>
      <w:r w:rsidR="00021EF9" w:rsidRPr="005C7D57">
        <w:rPr>
          <w:rFonts w:ascii="仿宋" w:eastAsia="仿宋" w:hAnsi="仿宋" w:cs="仿宋" w:hint="eastAsia"/>
          <w:sz w:val="28"/>
          <w:szCs w:val="28"/>
        </w:rPr>
        <w:t>毕业生应同时提交工作单位印发的调动文件，或单独出具情况说明并由工作单位盖章；学生在原基</w:t>
      </w:r>
      <w:proofErr w:type="gramStart"/>
      <w:r w:rsidR="00021EF9" w:rsidRPr="005C7D57">
        <w:rPr>
          <w:rFonts w:ascii="仿宋" w:eastAsia="仿宋" w:hAnsi="仿宋" w:cs="仿宋" w:hint="eastAsia"/>
          <w:sz w:val="28"/>
          <w:szCs w:val="28"/>
        </w:rPr>
        <w:t>层单位</w:t>
      </w:r>
      <w:proofErr w:type="gramEnd"/>
      <w:r w:rsidR="00021EF9" w:rsidRPr="005C7D57">
        <w:rPr>
          <w:rFonts w:ascii="仿宋" w:eastAsia="仿宋" w:hAnsi="仿宋" w:cs="仿宋" w:hint="eastAsia"/>
          <w:sz w:val="28"/>
          <w:szCs w:val="28"/>
        </w:rPr>
        <w:t>辞职后，</w:t>
      </w:r>
      <w:proofErr w:type="gramStart"/>
      <w:r w:rsidR="00021EF9" w:rsidRPr="005C7D57">
        <w:rPr>
          <w:rFonts w:ascii="仿宋" w:eastAsia="仿宋" w:hAnsi="仿宋" w:cs="仿宋" w:hint="eastAsia"/>
          <w:sz w:val="28"/>
          <w:szCs w:val="28"/>
        </w:rPr>
        <w:t>入职新单位</w:t>
      </w:r>
      <w:proofErr w:type="gramEnd"/>
      <w:r w:rsidR="00021EF9" w:rsidRPr="005C7D57">
        <w:rPr>
          <w:rFonts w:ascii="仿宋" w:eastAsia="仿宋" w:hAnsi="仿宋" w:cs="仿宋" w:hint="eastAsia"/>
          <w:sz w:val="28"/>
          <w:szCs w:val="28"/>
        </w:rPr>
        <w:t>仍符合补偿代偿条件的，应按照基层就业申报流程重新提交相关材料。</w:t>
      </w:r>
    </w:p>
    <w:p w:rsidR="00114114" w:rsidRPr="005C7D57" w:rsidRDefault="00021EF9">
      <w:pPr>
        <w:adjustRightInd w:val="0"/>
        <w:snapToGrid w:val="0"/>
        <w:spacing w:line="336" w:lineRule="auto"/>
        <w:ind w:firstLineChars="150" w:firstLine="420"/>
        <w:rPr>
          <w:rFonts w:ascii="仿宋" w:eastAsia="仿宋" w:hAnsi="仿宋" w:cs="仿宋"/>
          <w:sz w:val="28"/>
          <w:szCs w:val="28"/>
        </w:rPr>
      </w:pPr>
      <w:r w:rsidRPr="005C7D57">
        <w:rPr>
          <w:rFonts w:ascii="仿宋" w:eastAsia="仿宋" w:hAnsi="仿宋" w:cs="仿宋" w:hint="eastAsia"/>
          <w:sz w:val="28"/>
          <w:szCs w:val="28"/>
        </w:rPr>
        <w:t>二、报送时间及地点</w:t>
      </w:r>
    </w:p>
    <w:p w:rsidR="005672A9" w:rsidRDefault="00622FEF" w:rsidP="005672A9">
      <w:pPr>
        <w:adjustRightInd w:val="0"/>
        <w:snapToGrid w:val="0"/>
        <w:spacing w:line="336" w:lineRule="auto"/>
        <w:ind w:firstLineChars="200" w:firstLine="560"/>
        <w:rPr>
          <w:rFonts w:ascii="仿宋" w:eastAsia="仿宋" w:hAnsi="仿宋" w:cs="仿宋"/>
          <w:sz w:val="28"/>
          <w:szCs w:val="28"/>
        </w:rPr>
      </w:pPr>
      <w:r>
        <w:rPr>
          <w:rFonts w:ascii="仿宋" w:eastAsia="仿宋" w:hAnsi="仿宋" w:cs="仿宋" w:hint="eastAsia"/>
          <w:sz w:val="28"/>
          <w:szCs w:val="28"/>
        </w:rPr>
        <w:t>基层就业</w:t>
      </w:r>
      <w:r w:rsidR="00955A20" w:rsidRPr="005C7D57">
        <w:rPr>
          <w:rFonts w:ascii="仿宋" w:eastAsia="仿宋" w:hAnsi="仿宋" w:cs="仿宋" w:hint="eastAsia"/>
          <w:sz w:val="28"/>
          <w:szCs w:val="28"/>
        </w:rPr>
        <w:t>毕业生个人</w:t>
      </w:r>
      <w:r w:rsidR="00021EF9" w:rsidRPr="005C7D57">
        <w:rPr>
          <w:rFonts w:ascii="仿宋" w:eastAsia="仿宋" w:hAnsi="仿宋" w:cs="仿宋" w:hint="eastAsia"/>
          <w:sz w:val="28"/>
          <w:szCs w:val="28"/>
        </w:rPr>
        <w:t>纸质材料邮寄到各学院，学院</w:t>
      </w:r>
      <w:r w:rsidR="0010664B" w:rsidRPr="005C7D57">
        <w:rPr>
          <w:rFonts w:ascii="仿宋" w:eastAsia="仿宋" w:hAnsi="仿宋" w:cs="仿宋" w:hint="eastAsia"/>
          <w:sz w:val="28"/>
          <w:szCs w:val="28"/>
        </w:rPr>
        <w:t>全部</w:t>
      </w:r>
      <w:r w:rsidR="005C7D57">
        <w:rPr>
          <w:rFonts w:ascii="仿宋" w:eastAsia="仿宋" w:hAnsi="仿宋" w:cs="仿宋" w:hint="eastAsia"/>
          <w:sz w:val="28"/>
          <w:szCs w:val="28"/>
        </w:rPr>
        <w:t>收齐</w:t>
      </w:r>
      <w:r w:rsidR="0010664B" w:rsidRPr="005C7D57">
        <w:rPr>
          <w:rFonts w:ascii="仿宋" w:eastAsia="仿宋" w:hAnsi="仿宋" w:cs="仿宋" w:hint="eastAsia"/>
          <w:sz w:val="28"/>
          <w:szCs w:val="28"/>
        </w:rPr>
        <w:t>后邮寄或送到</w:t>
      </w:r>
      <w:r w:rsidR="008B6B30" w:rsidRPr="005C7D57">
        <w:rPr>
          <w:rFonts w:ascii="仿宋" w:eastAsia="仿宋" w:hAnsi="仿宋" w:cs="仿宋" w:hint="eastAsia"/>
          <w:sz w:val="28"/>
          <w:szCs w:val="28"/>
        </w:rPr>
        <w:t>东南大学四牌楼校区逸</w:t>
      </w:r>
      <w:proofErr w:type="gramStart"/>
      <w:r w:rsidR="008B6B30" w:rsidRPr="005C7D57">
        <w:rPr>
          <w:rFonts w:ascii="仿宋" w:eastAsia="仿宋" w:hAnsi="仿宋" w:cs="仿宋" w:hint="eastAsia"/>
          <w:sz w:val="28"/>
          <w:szCs w:val="28"/>
        </w:rPr>
        <w:t>夫建筑馆</w:t>
      </w:r>
      <w:proofErr w:type="gramEnd"/>
      <w:r w:rsidR="008B6B30" w:rsidRPr="005C7D57">
        <w:rPr>
          <w:rFonts w:ascii="仿宋" w:eastAsia="仿宋" w:hAnsi="仿宋" w:cs="仿宋" w:hint="eastAsia"/>
          <w:sz w:val="28"/>
          <w:szCs w:val="28"/>
        </w:rPr>
        <w:t>205</w:t>
      </w:r>
      <w:r w:rsidR="00021EF9" w:rsidRPr="005C7D57">
        <w:rPr>
          <w:rFonts w:ascii="仿宋" w:eastAsia="仿宋" w:hAnsi="仿宋" w:cs="仿宋" w:hint="eastAsia"/>
          <w:sz w:val="28"/>
          <w:szCs w:val="28"/>
        </w:rPr>
        <w:t>室</w:t>
      </w:r>
      <w:r w:rsidR="0010664B" w:rsidRPr="005C7D57">
        <w:rPr>
          <w:rFonts w:ascii="仿宋" w:eastAsia="仿宋" w:hAnsi="仿宋" w:cs="仿宋" w:hint="eastAsia"/>
          <w:sz w:val="28"/>
          <w:szCs w:val="28"/>
        </w:rPr>
        <w:t>，</w:t>
      </w:r>
      <w:r w:rsidR="00676AB4">
        <w:rPr>
          <w:rFonts w:ascii="仿宋" w:eastAsia="仿宋" w:hAnsi="仿宋" w:cs="仿宋" w:hint="eastAsia"/>
          <w:sz w:val="28"/>
          <w:szCs w:val="28"/>
        </w:rPr>
        <w:t>毕业生</w:t>
      </w:r>
      <w:r w:rsidR="005C7D57">
        <w:rPr>
          <w:rFonts w:ascii="仿宋" w:eastAsia="仿宋" w:hAnsi="仿宋" w:cs="仿宋" w:hint="eastAsia"/>
          <w:sz w:val="28"/>
          <w:szCs w:val="28"/>
        </w:rPr>
        <w:t>在岗</w:t>
      </w:r>
      <w:r w:rsidR="0010664B" w:rsidRPr="005C7D57">
        <w:rPr>
          <w:rFonts w:ascii="仿宋" w:eastAsia="仿宋" w:hAnsi="仿宋" w:cs="仿宋" w:hint="eastAsia"/>
          <w:sz w:val="28"/>
          <w:szCs w:val="28"/>
        </w:rPr>
        <w:t>审查表电子版发给彭志越老师</w:t>
      </w:r>
      <w:r w:rsidR="005C7D57">
        <w:rPr>
          <w:rFonts w:ascii="仿宋" w:eastAsia="仿宋" w:hAnsi="仿宋" w:cs="仿宋" w:hint="eastAsia"/>
          <w:sz w:val="28"/>
          <w:szCs w:val="28"/>
        </w:rPr>
        <w:t>电子</w:t>
      </w:r>
      <w:r w:rsidR="0010664B" w:rsidRPr="005C7D57">
        <w:rPr>
          <w:rFonts w:ascii="仿宋" w:eastAsia="仿宋" w:hAnsi="仿宋" w:cs="仿宋" w:hint="eastAsia"/>
          <w:sz w:val="28"/>
          <w:szCs w:val="28"/>
        </w:rPr>
        <w:t>邮箱</w:t>
      </w:r>
      <w:r w:rsidR="005C7D57">
        <w:rPr>
          <w:rFonts w:ascii="仿宋" w:eastAsia="仿宋" w:hAnsi="仿宋" w:cs="仿宋" w:hint="eastAsia"/>
          <w:sz w:val="28"/>
          <w:szCs w:val="28"/>
        </w:rPr>
        <w:t>z</w:t>
      </w:r>
      <w:r w:rsidR="005C7D57">
        <w:rPr>
          <w:rFonts w:ascii="仿宋" w:eastAsia="仿宋" w:hAnsi="仿宋" w:cs="仿宋"/>
          <w:sz w:val="28"/>
          <w:szCs w:val="28"/>
        </w:rPr>
        <w:t>ypoom@163.com</w:t>
      </w:r>
      <w:r w:rsidR="00021EF9" w:rsidRPr="005C7D57">
        <w:rPr>
          <w:rFonts w:ascii="仿宋" w:eastAsia="仿宋" w:hAnsi="仿宋" w:cs="仿宋" w:hint="eastAsia"/>
          <w:sz w:val="28"/>
          <w:szCs w:val="28"/>
        </w:rPr>
        <w:t>。</w:t>
      </w:r>
      <w:r w:rsidR="0010664B" w:rsidRPr="005C7D57">
        <w:rPr>
          <w:rFonts w:ascii="仿宋" w:eastAsia="仿宋" w:hAnsi="仿宋" w:cs="仿宋" w:hint="eastAsia"/>
          <w:sz w:val="28"/>
          <w:szCs w:val="28"/>
        </w:rPr>
        <w:t>学校接受</w:t>
      </w:r>
      <w:r w:rsidR="0010664B" w:rsidRPr="005C7D57">
        <w:rPr>
          <w:rFonts w:ascii="仿宋" w:eastAsia="仿宋" w:hAnsi="仿宋" w:cs="仿宋" w:hint="eastAsia"/>
          <w:sz w:val="28"/>
          <w:szCs w:val="28"/>
        </w:rPr>
        <w:t>学生</w:t>
      </w:r>
      <w:r w:rsidR="0010664B" w:rsidRPr="005C7D57">
        <w:rPr>
          <w:rFonts w:ascii="仿宋" w:eastAsia="仿宋" w:hAnsi="仿宋" w:cs="仿宋" w:hint="eastAsia"/>
          <w:sz w:val="28"/>
          <w:szCs w:val="28"/>
        </w:rPr>
        <w:t>材料的截止时间为2023年6月13日</w:t>
      </w:r>
      <w:r w:rsidR="0010664B" w:rsidRPr="005C7D57">
        <w:rPr>
          <w:rFonts w:ascii="仿宋" w:eastAsia="仿宋" w:hAnsi="仿宋" w:cs="仿宋" w:hint="eastAsia"/>
          <w:sz w:val="28"/>
          <w:szCs w:val="28"/>
        </w:rPr>
        <w:t>。</w:t>
      </w:r>
      <w:r w:rsidR="002E63BA">
        <w:rPr>
          <w:rFonts w:ascii="仿宋" w:eastAsia="仿宋" w:hAnsi="仿宋" w:cs="仿宋" w:hint="eastAsia"/>
          <w:sz w:val="28"/>
          <w:szCs w:val="28"/>
        </w:rPr>
        <w:t>（</w:t>
      </w:r>
      <w:bookmarkStart w:id="2" w:name="_GoBack"/>
      <w:r w:rsidR="00041E6A" w:rsidRPr="00041E6A">
        <w:rPr>
          <w:rFonts w:ascii="仿宋" w:eastAsia="仿宋" w:hAnsi="仿宋" w:cs="仿宋" w:hint="eastAsia"/>
          <w:b/>
          <w:sz w:val="28"/>
          <w:szCs w:val="28"/>
        </w:rPr>
        <w:t>邮件</w:t>
      </w:r>
      <w:r w:rsidR="002E63BA" w:rsidRPr="002E63BA">
        <w:rPr>
          <w:rFonts w:ascii="仿宋" w:eastAsia="仿宋" w:hAnsi="仿宋" w:cs="仿宋" w:hint="eastAsia"/>
          <w:b/>
          <w:sz w:val="28"/>
          <w:szCs w:val="28"/>
        </w:rPr>
        <w:t>快</w:t>
      </w:r>
      <w:bookmarkEnd w:id="2"/>
      <w:r w:rsidR="002E63BA" w:rsidRPr="002E63BA">
        <w:rPr>
          <w:rFonts w:ascii="仿宋" w:eastAsia="仿宋" w:hAnsi="仿宋" w:cs="仿宋" w:hint="eastAsia"/>
          <w:b/>
          <w:sz w:val="28"/>
          <w:szCs w:val="28"/>
        </w:rPr>
        <w:t>递建议使用E</w:t>
      </w:r>
      <w:r w:rsidR="002E63BA" w:rsidRPr="002E63BA">
        <w:rPr>
          <w:rFonts w:ascii="仿宋" w:eastAsia="仿宋" w:hAnsi="仿宋" w:cs="仿宋"/>
          <w:b/>
          <w:sz w:val="28"/>
          <w:szCs w:val="28"/>
        </w:rPr>
        <w:t>MS</w:t>
      </w:r>
      <w:r w:rsidR="002E63BA" w:rsidRPr="002E63BA">
        <w:rPr>
          <w:rFonts w:ascii="仿宋" w:eastAsia="仿宋" w:hAnsi="仿宋" w:cs="仿宋" w:hint="eastAsia"/>
          <w:b/>
          <w:sz w:val="28"/>
          <w:szCs w:val="28"/>
        </w:rPr>
        <w:t>或顺丰</w:t>
      </w:r>
      <w:r w:rsidR="002E63BA">
        <w:rPr>
          <w:rFonts w:ascii="仿宋" w:eastAsia="仿宋" w:hAnsi="仿宋" w:cs="仿宋" w:hint="eastAsia"/>
          <w:sz w:val="28"/>
          <w:szCs w:val="28"/>
        </w:rPr>
        <w:t>）</w:t>
      </w:r>
    </w:p>
    <w:p w:rsidR="00114114" w:rsidRPr="005C7D57" w:rsidRDefault="00E937FA" w:rsidP="005672A9">
      <w:pPr>
        <w:adjustRightInd w:val="0"/>
        <w:snapToGrid w:val="0"/>
        <w:spacing w:line="336" w:lineRule="auto"/>
        <w:ind w:firstLineChars="200" w:firstLine="560"/>
        <w:rPr>
          <w:rFonts w:ascii="仿宋" w:eastAsia="仿宋" w:hAnsi="仿宋" w:cs="仿宋"/>
          <w:sz w:val="28"/>
          <w:szCs w:val="28"/>
        </w:rPr>
      </w:pPr>
      <w:r w:rsidRPr="005C7D57">
        <w:rPr>
          <w:rFonts w:ascii="仿宋" w:eastAsia="仿宋" w:hAnsi="仿宋" w:cs="仿宋" w:hint="eastAsia"/>
          <w:sz w:val="28"/>
          <w:szCs w:val="28"/>
        </w:rPr>
        <w:t xml:space="preserve">联系电话：彭老师 </w:t>
      </w:r>
      <w:r w:rsidRPr="005C7D57">
        <w:rPr>
          <w:rFonts w:ascii="仿宋" w:eastAsia="仿宋" w:hAnsi="仿宋" w:cs="仿宋"/>
          <w:sz w:val="28"/>
          <w:szCs w:val="28"/>
        </w:rPr>
        <w:t xml:space="preserve">  </w:t>
      </w:r>
      <w:r w:rsidRPr="005C7D57">
        <w:rPr>
          <w:rFonts w:ascii="仿宋" w:eastAsia="仿宋" w:hAnsi="仿宋" w:cs="仿宋" w:hint="eastAsia"/>
          <w:sz w:val="28"/>
          <w:szCs w:val="28"/>
        </w:rPr>
        <w:t>025-83795966</w:t>
      </w:r>
    </w:p>
    <w:p w:rsidR="00E937FA" w:rsidRDefault="00E937FA">
      <w:pPr>
        <w:adjustRightInd w:val="0"/>
        <w:snapToGrid w:val="0"/>
        <w:spacing w:line="336" w:lineRule="auto"/>
        <w:rPr>
          <w:rFonts w:ascii="仿宋" w:eastAsia="仿宋" w:hAnsi="仿宋" w:cs="仿宋"/>
          <w:sz w:val="28"/>
          <w:szCs w:val="28"/>
        </w:rPr>
      </w:pPr>
    </w:p>
    <w:p w:rsidR="005672A9" w:rsidRPr="005C7D57" w:rsidRDefault="005672A9">
      <w:pPr>
        <w:adjustRightInd w:val="0"/>
        <w:snapToGrid w:val="0"/>
        <w:spacing w:line="336" w:lineRule="auto"/>
        <w:rPr>
          <w:rFonts w:ascii="仿宋" w:eastAsia="仿宋" w:hAnsi="仿宋" w:cs="仿宋" w:hint="eastAsia"/>
          <w:sz w:val="28"/>
          <w:szCs w:val="28"/>
        </w:rPr>
      </w:pPr>
    </w:p>
    <w:p w:rsidR="00ED6218" w:rsidRDefault="00021EF9">
      <w:pPr>
        <w:adjustRightInd w:val="0"/>
        <w:snapToGrid w:val="0"/>
        <w:spacing w:line="336" w:lineRule="auto"/>
        <w:rPr>
          <w:rFonts w:ascii="仿宋" w:eastAsia="仿宋" w:hAnsi="仿宋" w:cs="仿宋"/>
          <w:sz w:val="28"/>
          <w:szCs w:val="28"/>
        </w:rPr>
      </w:pPr>
      <w:r w:rsidRPr="005C7D57">
        <w:rPr>
          <w:rFonts w:ascii="仿宋" w:eastAsia="仿宋" w:hAnsi="仿宋" w:cs="仿宋" w:hint="eastAsia"/>
          <w:sz w:val="28"/>
          <w:szCs w:val="28"/>
        </w:rPr>
        <w:lastRenderedPageBreak/>
        <w:t>附件</w:t>
      </w:r>
      <w:r w:rsidR="00ED6218">
        <w:rPr>
          <w:rFonts w:ascii="仿宋" w:eastAsia="仿宋" w:hAnsi="仿宋" w:cs="仿宋" w:hint="eastAsia"/>
          <w:sz w:val="28"/>
          <w:szCs w:val="28"/>
        </w:rPr>
        <w:t>：</w:t>
      </w:r>
    </w:p>
    <w:p w:rsidR="00114114" w:rsidRDefault="00021EF9">
      <w:pPr>
        <w:adjustRightInd w:val="0"/>
        <w:snapToGrid w:val="0"/>
        <w:spacing w:line="336" w:lineRule="auto"/>
        <w:rPr>
          <w:rFonts w:ascii="仿宋" w:eastAsia="仿宋" w:hAnsi="仿宋" w:cs="仿宋"/>
          <w:sz w:val="28"/>
          <w:szCs w:val="28"/>
        </w:rPr>
      </w:pPr>
      <w:r w:rsidRPr="005C7D57">
        <w:rPr>
          <w:rFonts w:ascii="仿宋" w:eastAsia="仿宋" w:hAnsi="仿宋" w:cs="仿宋" w:hint="eastAsia"/>
          <w:sz w:val="28"/>
          <w:szCs w:val="28"/>
        </w:rPr>
        <w:t>1</w:t>
      </w:r>
      <w:r w:rsidR="00ED6218">
        <w:rPr>
          <w:rFonts w:ascii="仿宋" w:eastAsia="仿宋" w:hAnsi="仿宋" w:cs="仿宋" w:hint="eastAsia"/>
          <w:sz w:val="28"/>
          <w:szCs w:val="28"/>
        </w:rPr>
        <w:t>．</w:t>
      </w:r>
      <w:r w:rsidRPr="005C7D57">
        <w:rPr>
          <w:rFonts w:ascii="仿宋" w:eastAsia="仿宋" w:hAnsi="仿宋" w:cs="仿宋" w:hint="eastAsia"/>
          <w:sz w:val="28"/>
          <w:szCs w:val="28"/>
        </w:rPr>
        <w:t>东南大学获得代偿资格</w:t>
      </w:r>
      <w:r w:rsidR="00CE68CC" w:rsidRPr="005C7D57">
        <w:rPr>
          <w:rFonts w:ascii="仿宋" w:eastAsia="仿宋" w:hAnsi="仿宋" w:cs="仿宋" w:hint="eastAsia"/>
          <w:sz w:val="28"/>
          <w:szCs w:val="28"/>
        </w:rPr>
        <w:t>研究</w:t>
      </w:r>
      <w:r w:rsidRPr="005C7D57">
        <w:rPr>
          <w:rFonts w:ascii="仿宋" w:eastAsia="仿宋" w:hAnsi="仿宋" w:cs="仿宋" w:hint="eastAsia"/>
          <w:sz w:val="28"/>
          <w:szCs w:val="28"/>
        </w:rPr>
        <w:t>毕业生当前在职在岗证明</w:t>
      </w:r>
    </w:p>
    <w:p w:rsidR="005672A9" w:rsidRPr="005672A9" w:rsidRDefault="005672A9" w:rsidP="005672A9">
      <w:pPr>
        <w:adjustRightInd w:val="0"/>
        <w:snapToGrid w:val="0"/>
        <w:spacing w:line="336" w:lineRule="auto"/>
        <w:rPr>
          <w:rFonts w:ascii="仿宋" w:eastAsia="仿宋" w:hAnsi="仿宋" w:cs="仿宋"/>
          <w:sz w:val="28"/>
          <w:szCs w:val="28"/>
        </w:rPr>
      </w:pPr>
      <w:r w:rsidRPr="005672A9">
        <w:rPr>
          <w:rFonts w:ascii="仿宋" w:eastAsia="仿宋" w:hAnsi="仿宋" w:cs="仿宋"/>
          <w:sz w:val="28"/>
          <w:szCs w:val="28"/>
        </w:rPr>
        <w:t>2</w:t>
      </w:r>
      <w:r w:rsidR="00ED6218">
        <w:rPr>
          <w:rFonts w:ascii="仿宋" w:eastAsia="仿宋" w:hAnsi="仿宋" w:cs="仿宋" w:hint="eastAsia"/>
          <w:sz w:val="28"/>
          <w:szCs w:val="28"/>
        </w:rPr>
        <w:t>．</w:t>
      </w:r>
      <w:r w:rsidRPr="005672A9">
        <w:rPr>
          <w:rFonts w:ascii="仿宋" w:eastAsia="仿宋" w:hAnsi="仿宋" w:cs="仿宋"/>
          <w:sz w:val="28"/>
          <w:szCs w:val="28"/>
        </w:rPr>
        <w:t>202</w:t>
      </w:r>
      <w:r w:rsidRPr="005672A9">
        <w:rPr>
          <w:rFonts w:ascii="仿宋" w:eastAsia="仿宋" w:hAnsi="仿宋" w:cs="仿宋" w:hint="eastAsia"/>
          <w:sz w:val="28"/>
          <w:szCs w:val="28"/>
        </w:rPr>
        <w:t>1</w:t>
      </w:r>
      <w:r w:rsidRPr="005672A9">
        <w:rPr>
          <w:rFonts w:ascii="仿宋" w:eastAsia="仿宋" w:hAnsi="仿宋" w:cs="仿宋"/>
          <w:sz w:val="28"/>
          <w:szCs w:val="28"/>
        </w:rPr>
        <w:t>年毕业生基层就业学费补偿和国家助学贷款</w:t>
      </w:r>
      <w:r w:rsidRPr="005672A9">
        <w:rPr>
          <w:rFonts w:ascii="仿宋" w:eastAsia="仿宋" w:hAnsi="仿宋" w:cs="仿宋" w:hint="eastAsia"/>
          <w:sz w:val="28"/>
          <w:szCs w:val="28"/>
        </w:rPr>
        <w:t>代偿</w:t>
      </w:r>
      <w:r w:rsidRPr="005672A9">
        <w:rPr>
          <w:rFonts w:ascii="仿宋" w:eastAsia="仿宋" w:hAnsi="仿宋" w:cs="仿宋"/>
          <w:sz w:val="28"/>
          <w:szCs w:val="28"/>
        </w:rPr>
        <w:t>在职在岗情况审查表</w:t>
      </w:r>
    </w:p>
    <w:p w:rsidR="005672A9" w:rsidRPr="005672A9" w:rsidRDefault="005672A9" w:rsidP="005672A9">
      <w:pPr>
        <w:adjustRightInd w:val="0"/>
        <w:snapToGrid w:val="0"/>
        <w:spacing w:line="336" w:lineRule="auto"/>
        <w:rPr>
          <w:rFonts w:ascii="仿宋" w:eastAsia="仿宋" w:hAnsi="仿宋" w:cs="仿宋"/>
          <w:sz w:val="28"/>
          <w:szCs w:val="28"/>
        </w:rPr>
      </w:pPr>
      <w:r w:rsidRPr="005672A9">
        <w:rPr>
          <w:rFonts w:ascii="仿宋" w:eastAsia="仿宋" w:hAnsi="仿宋" w:cs="仿宋"/>
          <w:sz w:val="28"/>
          <w:szCs w:val="28"/>
        </w:rPr>
        <w:t>3</w:t>
      </w:r>
      <w:r w:rsidR="00ED6218">
        <w:rPr>
          <w:rFonts w:ascii="仿宋" w:eastAsia="仿宋" w:hAnsi="仿宋" w:cs="仿宋" w:hint="eastAsia"/>
          <w:sz w:val="28"/>
          <w:szCs w:val="28"/>
        </w:rPr>
        <w:t>．</w:t>
      </w:r>
      <w:r w:rsidRPr="005672A9">
        <w:rPr>
          <w:rFonts w:ascii="仿宋" w:eastAsia="仿宋" w:hAnsi="仿宋" w:cs="仿宋"/>
          <w:sz w:val="28"/>
          <w:szCs w:val="28"/>
        </w:rPr>
        <w:t>202</w:t>
      </w:r>
      <w:r w:rsidRPr="005672A9">
        <w:rPr>
          <w:rFonts w:ascii="仿宋" w:eastAsia="仿宋" w:hAnsi="仿宋" w:cs="仿宋" w:hint="eastAsia"/>
          <w:sz w:val="28"/>
          <w:szCs w:val="28"/>
        </w:rPr>
        <w:t>2</w:t>
      </w:r>
      <w:r w:rsidRPr="005672A9">
        <w:rPr>
          <w:rFonts w:ascii="仿宋" w:eastAsia="仿宋" w:hAnsi="仿宋" w:cs="仿宋"/>
          <w:sz w:val="28"/>
          <w:szCs w:val="28"/>
        </w:rPr>
        <w:t>年毕业生基层就业学费补偿和国家助学贷款代偿在职在岗情况审查表</w:t>
      </w:r>
    </w:p>
    <w:p w:rsidR="005672A9" w:rsidRPr="005672A9" w:rsidRDefault="005672A9">
      <w:pPr>
        <w:adjustRightInd w:val="0"/>
        <w:snapToGrid w:val="0"/>
        <w:spacing w:line="336" w:lineRule="auto"/>
        <w:rPr>
          <w:rFonts w:ascii="仿宋" w:eastAsia="仿宋" w:hAnsi="仿宋" w:cs="仿宋" w:hint="eastAsia"/>
          <w:sz w:val="28"/>
          <w:szCs w:val="28"/>
        </w:rPr>
      </w:pPr>
    </w:p>
    <w:p w:rsidR="00114114" w:rsidRPr="005C7D57" w:rsidRDefault="00114114">
      <w:pPr>
        <w:adjustRightInd w:val="0"/>
        <w:snapToGrid w:val="0"/>
        <w:spacing w:line="336" w:lineRule="auto"/>
        <w:jc w:val="right"/>
        <w:rPr>
          <w:rFonts w:ascii="仿宋" w:eastAsia="仿宋" w:hAnsi="仿宋" w:cs="仿宋"/>
          <w:bCs/>
          <w:sz w:val="28"/>
          <w:szCs w:val="28"/>
        </w:rPr>
      </w:pPr>
    </w:p>
    <w:p w:rsidR="00114114" w:rsidRPr="005C7D57" w:rsidRDefault="00021EF9" w:rsidP="00CE68CC">
      <w:pPr>
        <w:adjustRightInd w:val="0"/>
        <w:snapToGrid w:val="0"/>
        <w:spacing w:line="336" w:lineRule="auto"/>
        <w:ind w:right="280"/>
        <w:jc w:val="right"/>
        <w:rPr>
          <w:rFonts w:ascii="仿宋" w:eastAsia="仿宋" w:hAnsi="仿宋" w:cs="仿宋"/>
          <w:sz w:val="28"/>
          <w:szCs w:val="28"/>
        </w:rPr>
      </w:pPr>
      <w:r w:rsidRPr="005C7D57">
        <w:rPr>
          <w:rFonts w:ascii="仿宋" w:eastAsia="仿宋" w:hAnsi="仿宋" w:cs="仿宋" w:hint="eastAsia"/>
          <w:sz w:val="28"/>
          <w:szCs w:val="28"/>
        </w:rPr>
        <w:t>东南大学学生资助管理中心</w:t>
      </w:r>
    </w:p>
    <w:p w:rsidR="00CE68CC" w:rsidRPr="005C7D57" w:rsidRDefault="00CE68CC" w:rsidP="00CE68CC">
      <w:pPr>
        <w:adjustRightInd w:val="0"/>
        <w:snapToGrid w:val="0"/>
        <w:spacing w:line="336" w:lineRule="auto"/>
        <w:ind w:right="1120"/>
        <w:rPr>
          <w:rFonts w:ascii="仿宋" w:eastAsia="仿宋" w:hAnsi="仿宋" w:cs="仿宋"/>
          <w:sz w:val="28"/>
          <w:szCs w:val="28"/>
        </w:rPr>
      </w:pPr>
      <w:r w:rsidRPr="005C7D57">
        <w:rPr>
          <w:rFonts w:ascii="仿宋" w:eastAsia="仿宋" w:hAnsi="仿宋" w:cs="仿宋" w:hint="eastAsia"/>
          <w:sz w:val="28"/>
          <w:szCs w:val="28"/>
        </w:rPr>
        <w:t xml:space="preserve"> </w:t>
      </w:r>
      <w:r w:rsidRPr="005C7D57">
        <w:rPr>
          <w:rFonts w:ascii="仿宋" w:eastAsia="仿宋" w:hAnsi="仿宋" w:cs="仿宋"/>
          <w:sz w:val="28"/>
          <w:szCs w:val="28"/>
        </w:rPr>
        <w:t xml:space="preserve">                                 </w:t>
      </w:r>
      <w:r w:rsidRPr="005C7D57">
        <w:rPr>
          <w:rFonts w:ascii="仿宋" w:eastAsia="仿宋" w:hAnsi="仿宋" w:cs="仿宋" w:hint="eastAsia"/>
          <w:sz w:val="28"/>
          <w:szCs w:val="28"/>
        </w:rPr>
        <w:t>东南大学研究生院</w:t>
      </w:r>
    </w:p>
    <w:p w:rsidR="00114114" w:rsidRPr="005C7D57" w:rsidRDefault="00021EF9" w:rsidP="00CE68CC">
      <w:pPr>
        <w:adjustRightInd w:val="0"/>
        <w:snapToGrid w:val="0"/>
        <w:spacing w:line="336" w:lineRule="auto"/>
        <w:ind w:right="280"/>
        <w:jc w:val="right"/>
        <w:rPr>
          <w:rFonts w:ascii="仿宋" w:eastAsia="仿宋" w:hAnsi="仿宋" w:cs="仿宋"/>
          <w:bCs/>
          <w:sz w:val="28"/>
          <w:szCs w:val="28"/>
        </w:rPr>
      </w:pPr>
      <w:r w:rsidRPr="005C7D57">
        <w:rPr>
          <w:rFonts w:ascii="仿宋" w:eastAsia="仿宋" w:hAnsi="仿宋" w:cs="仿宋" w:hint="eastAsia"/>
          <w:bCs/>
          <w:sz w:val="28"/>
          <w:szCs w:val="28"/>
        </w:rPr>
        <w:t>2023年5月2</w:t>
      </w:r>
      <w:r w:rsidR="00233BB8" w:rsidRPr="005C7D57">
        <w:rPr>
          <w:rFonts w:ascii="仿宋" w:eastAsia="仿宋" w:hAnsi="仿宋" w:cs="仿宋" w:hint="eastAsia"/>
          <w:bCs/>
          <w:sz w:val="28"/>
          <w:szCs w:val="28"/>
        </w:rPr>
        <w:t>6</w:t>
      </w:r>
      <w:r w:rsidRPr="005C7D57">
        <w:rPr>
          <w:rFonts w:ascii="仿宋" w:eastAsia="仿宋" w:hAnsi="仿宋" w:cs="仿宋" w:hint="eastAsia"/>
          <w:bCs/>
          <w:sz w:val="28"/>
          <w:szCs w:val="28"/>
        </w:rPr>
        <w:t>日</w:t>
      </w:r>
    </w:p>
    <w:sectPr w:rsidR="00114114" w:rsidRPr="005C7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hZjQzZDljMzY4YTI4NzI0MzRkN2JjZThiNGMxOGQifQ=="/>
  </w:docVars>
  <w:rsids>
    <w:rsidRoot w:val="006277BA"/>
    <w:rsid w:val="00017E83"/>
    <w:rsid w:val="00021EF9"/>
    <w:rsid w:val="00023534"/>
    <w:rsid w:val="00034EA2"/>
    <w:rsid w:val="00041E6A"/>
    <w:rsid w:val="00057F1E"/>
    <w:rsid w:val="000947E6"/>
    <w:rsid w:val="000A08B2"/>
    <w:rsid w:val="000E0F7D"/>
    <w:rsid w:val="000E218B"/>
    <w:rsid w:val="0010664B"/>
    <w:rsid w:val="00114114"/>
    <w:rsid w:val="001146BE"/>
    <w:rsid w:val="00117BB3"/>
    <w:rsid w:val="00161F65"/>
    <w:rsid w:val="00192752"/>
    <w:rsid w:val="00195BD5"/>
    <w:rsid w:val="001A4306"/>
    <w:rsid w:val="001B1B0D"/>
    <w:rsid w:val="002325F0"/>
    <w:rsid w:val="00233BB8"/>
    <w:rsid w:val="00235A1E"/>
    <w:rsid w:val="0027216E"/>
    <w:rsid w:val="002728E0"/>
    <w:rsid w:val="00291BAB"/>
    <w:rsid w:val="002D24F3"/>
    <w:rsid w:val="002E2BB2"/>
    <w:rsid w:val="002E63BA"/>
    <w:rsid w:val="003024EE"/>
    <w:rsid w:val="00325D81"/>
    <w:rsid w:val="003472FB"/>
    <w:rsid w:val="00374AEA"/>
    <w:rsid w:val="00376DCF"/>
    <w:rsid w:val="003829F5"/>
    <w:rsid w:val="003A2990"/>
    <w:rsid w:val="003B2EED"/>
    <w:rsid w:val="003C4E6C"/>
    <w:rsid w:val="00470D07"/>
    <w:rsid w:val="004A3272"/>
    <w:rsid w:val="004C0B7F"/>
    <w:rsid w:val="004C6B99"/>
    <w:rsid w:val="00520351"/>
    <w:rsid w:val="005672A9"/>
    <w:rsid w:val="005C7D57"/>
    <w:rsid w:val="00622FEF"/>
    <w:rsid w:val="006277BA"/>
    <w:rsid w:val="00635EEB"/>
    <w:rsid w:val="00676AB4"/>
    <w:rsid w:val="006850F9"/>
    <w:rsid w:val="006875CE"/>
    <w:rsid w:val="006B773F"/>
    <w:rsid w:val="00750160"/>
    <w:rsid w:val="00752E52"/>
    <w:rsid w:val="007A1443"/>
    <w:rsid w:val="007C63EB"/>
    <w:rsid w:val="008874D5"/>
    <w:rsid w:val="00893BD4"/>
    <w:rsid w:val="008B6B30"/>
    <w:rsid w:val="008C4861"/>
    <w:rsid w:val="009000EB"/>
    <w:rsid w:val="009027E4"/>
    <w:rsid w:val="009465C2"/>
    <w:rsid w:val="00955A20"/>
    <w:rsid w:val="00982B46"/>
    <w:rsid w:val="009C1A72"/>
    <w:rsid w:val="00A23869"/>
    <w:rsid w:val="00A30AEE"/>
    <w:rsid w:val="00A371C7"/>
    <w:rsid w:val="00A4627F"/>
    <w:rsid w:val="00A81047"/>
    <w:rsid w:val="00AA4FC9"/>
    <w:rsid w:val="00AC41BA"/>
    <w:rsid w:val="00AF4660"/>
    <w:rsid w:val="00B16BAD"/>
    <w:rsid w:val="00B21378"/>
    <w:rsid w:val="00B60AD0"/>
    <w:rsid w:val="00B761F9"/>
    <w:rsid w:val="00C454A5"/>
    <w:rsid w:val="00CE21BE"/>
    <w:rsid w:val="00CE68CC"/>
    <w:rsid w:val="00D50283"/>
    <w:rsid w:val="00D50D95"/>
    <w:rsid w:val="00DB7F7E"/>
    <w:rsid w:val="00DC49F6"/>
    <w:rsid w:val="00DE5F0C"/>
    <w:rsid w:val="00DF5633"/>
    <w:rsid w:val="00E51DB8"/>
    <w:rsid w:val="00E937FA"/>
    <w:rsid w:val="00E96EAD"/>
    <w:rsid w:val="00ED6218"/>
    <w:rsid w:val="00EF2396"/>
    <w:rsid w:val="03E2554B"/>
    <w:rsid w:val="5FCB1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F83C"/>
  <w15:docId w15:val="{63D83049-CCD1-44E4-BE2D-AF074644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邹琳</dc:creator>
  <cp:lastModifiedBy>Dell</cp:lastModifiedBy>
  <cp:revision>44</cp:revision>
  <dcterms:created xsi:type="dcterms:W3CDTF">2023-05-26T00:14:00Z</dcterms:created>
  <dcterms:modified xsi:type="dcterms:W3CDTF">2023-05-26T01:29:00Z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6B49D5062571490A87506FEA892EA0A5_13</vt:lpwstr>
  </property>
</Properties>
</file>