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60092" w14:textId="77777777" w:rsidR="009F2862" w:rsidRDefault="003D7DE7">
      <w:pPr>
        <w:snapToGrid w:val="0"/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b/>
          <w:bCs/>
          <w:color w:val="FF0000"/>
          <w:szCs w:val="21"/>
        </w:rPr>
        <w:t>“零碳”未来，“职”等你来</w:t>
      </w:r>
    </w:p>
    <w:p w14:paraId="6580BD93" w14:textId="46D0C740" w:rsidR="009F2862" w:rsidRDefault="003D7DE7">
      <w:pPr>
        <w:snapToGrid w:val="0"/>
        <w:jc w:val="center"/>
        <w:rPr>
          <w:rFonts w:ascii="微软雅黑" w:eastAsia="微软雅黑" w:hAnsi="微软雅黑"/>
          <w:b/>
          <w:bCs/>
          <w:color w:val="333333"/>
          <w:szCs w:val="21"/>
          <w:shd w:val="clear" w:color="auto" w:fill="FFFFFF"/>
        </w:rPr>
      </w:pPr>
      <w:proofErr w:type="gramStart"/>
      <w:r>
        <w:rPr>
          <w:rFonts w:ascii="微软雅黑" w:eastAsia="微软雅黑" w:hAnsi="微软雅黑"/>
          <w:b/>
          <w:bCs/>
          <w:color w:val="333333"/>
          <w:szCs w:val="21"/>
          <w:shd w:val="clear" w:color="auto" w:fill="FFFFFF"/>
        </w:rPr>
        <w:t>能链</w:t>
      </w:r>
      <w:proofErr w:type="gramEnd"/>
      <w:r>
        <w:rPr>
          <w:rFonts w:ascii="微软雅黑" w:eastAsia="微软雅黑" w:hAnsi="微软雅黑"/>
          <w:b/>
          <w:bCs/>
          <w:color w:val="333333"/>
          <w:szCs w:val="21"/>
          <w:shd w:val="clear" w:color="auto" w:fill="FFFFFF"/>
        </w:rPr>
        <w:t>2022秋季</w:t>
      </w:r>
      <w:r w:rsidR="008D2831">
        <w:rPr>
          <w:rFonts w:ascii="微软雅黑" w:eastAsia="微软雅黑" w:hAnsi="微软雅黑"/>
          <w:b/>
          <w:bCs/>
          <w:color w:val="333333"/>
          <w:szCs w:val="21"/>
          <w:shd w:val="clear" w:color="auto" w:fill="FFFFFF"/>
        </w:rPr>
        <w:t>校园</w:t>
      </w:r>
      <w:r>
        <w:rPr>
          <w:rFonts w:ascii="微软雅黑" w:eastAsia="微软雅黑" w:hAnsi="微软雅黑"/>
          <w:b/>
          <w:bCs/>
          <w:color w:val="333333"/>
          <w:szCs w:val="21"/>
          <w:shd w:val="clear" w:color="auto" w:fill="FFFFFF"/>
        </w:rPr>
        <w:t>招聘火热进行中</w:t>
      </w:r>
    </w:p>
    <w:p w14:paraId="4777D6E9" w14:textId="77777777" w:rsidR="00CD6D83" w:rsidRDefault="00CD6D83">
      <w:pPr>
        <w:snapToGrid w:val="0"/>
        <w:jc w:val="center"/>
        <w:rPr>
          <w:rFonts w:ascii="微软雅黑" w:eastAsia="微软雅黑" w:hAnsi="微软雅黑"/>
          <w:b/>
          <w:bCs/>
          <w:color w:val="333333"/>
          <w:szCs w:val="21"/>
          <w:shd w:val="clear" w:color="auto" w:fill="FFFFFF"/>
        </w:rPr>
      </w:pPr>
    </w:p>
    <w:p w14:paraId="16F596C2" w14:textId="77777777" w:rsidR="009F2862" w:rsidRDefault="009F2862">
      <w:pPr>
        <w:snapToGrid w:val="0"/>
        <w:rPr>
          <w:rFonts w:ascii="微软雅黑" w:eastAsia="微软雅黑" w:hAnsi="微软雅黑"/>
          <w:sz w:val="24"/>
          <w:szCs w:val="24"/>
        </w:rPr>
      </w:pPr>
      <w:bookmarkStart w:id="0" w:name="_GoBack"/>
      <w:bookmarkEnd w:id="0"/>
    </w:p>
    <w:p w14:paraId="66A54899" w14:textId="77777777" w:rsidR="009F2862" w:rsidRDefault="003D7DE7">
      <w:pPr>
        <w:snapToGrid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b/>
          <w:bCs/>
          <w:color w:val="FF0000"/>
          <w:szCs w:val="21"/>
          <w:shd w:val="clear" w:color="auto" w:fill="FFFFFF"/>
        </w:rPr>
        <w:t>能链-能源变革推动者</w:t>
      </w:r>
    </w:p>
    <w:p w14:paraId="0E39A699" w14:textId="77777777" w:rsidR="00EB07A2" w:rsidRPr="00EB07A2" w:rsidRDefault="00EB07A2" w:rsidP="00EB07A2">
      <w:pPr>
        <w:snapToGrid w:val="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proofErr w:type="gramStart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能链创立</w:t>
      </w:r>
      <w:proofErr w:type="gramEnd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于2016年5月，</w:t>
      </w:r>
      <w:proofErr w:type="gramStart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拥有团油</w:t>
      </w:r>
      <w:proofErr w:type="gramEnd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、快电、</w:t>
      </w:r>
      <w:proofErr w:type="gramStart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能链云、能链</w:t>
      </w:r>
      <w:proofErr w:type="gramEnd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物流、综合能源港、</w:t>
      </w:r>
      <w:proofErr w:type="gramStart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能链便利六</w:t>
      </w:r>
      <w:proofErr w:type="gramEnd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大业务，覆盖全国约1800城镇，涵盖油、电、氢、气等多个能源品类。</w:t>
      </w:r>
    </w:p>
    <w:p w14:paraId="54B8EADC" w14:textId="77777777" w:rsidR="00EB07A2" w:rsidRPr="00EB07A2" w:rsidRDefault="00EB07A2" w:rsidP="00EB07A2">
      <w:pPr>
        <w:snapToGrid w:val="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B07A2">
        <w:rPr>
          <w:rFonts w:ascii="微软雅黑" w:eastAsia="微软雅黑" w:hAnsi="微软雅黑"/>
          <w:color w:val="333333"/>
          <w:szCs w:val="21"/>
          <w:shd w:val="clear" w:color="auto" w:fill="FFFFFF"/>
        </w:rPr>
        <w:t xml:space="preserve"> </w:t>
      </w:r>
    </w:p>
    <w:p w14:paraId="5516EB5D" w14:textId="77777777" w:rsidR="00EB07A2" w:rsidRPr="00EB07A2" w:rsidRDefault="00EB07A2" w:rsidP="00EB07A2">
      <w:pPr>
        <w:snapToGrid w:val="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proofErr w:type="gramStart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能链以</w:t>
      </w:r>
      <w:proofErr w:type="gramEnd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AI、SaaS等产品与服务，帮助加油站、充电站转型数字化，卖好油、卖好电，帮助车主提升加油、充电体验，同时以可视化的物流运输、直供采购等方式，帮助加油站、充电站更低成本采购、更高效运营，实现能源零售环节的降本增效。</w:t>
      </w:r>
    </w:p>
    <w:p w14:paraId="6B5028C6" w14:textId="77777777" w:rsidR="00EB07A2" w:rsidRPr="00EB07A2" w:rsidRDefault="00EB07A2" w:rsidP="00EB07A2">
      <w:pPr>
        <w:snapToGrid w:val="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14:paraId="7D391389" w14:textId="77777777" w:rsidR="00EB07A2" w:rsidRPr="00EB07A2" w:rsidRDefault="00EB07A2" w:rsidP="00EB07A2">
      <w:pPr>
        <w:snapToGrid w:val="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proofErr w:type="gramStart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能链的</w:t>
      </w:r>
      <w:proofErr w:type="gramEnd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合作伙伴达数千家，包括货拉拉、</w:t>
      </w:r>
      <w:proofErr w:type="gramStart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快狗打车</w:t>
      </w:r>
      <w:proofErr w:type="gramEnd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等城配平台，神州专车、</w:t>
      </w:r>
      <w:proofErr w:type="gramStart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首汽约车等网约车平台</w:t>
      </w:r>
      <w:proofErr w:type="gramEnd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，中通、顺丰等物流公司。</w:t>
      </w:r>
      <w:proofErr w:type="gramStart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能链还</w:t>
      </w:r>
      <w:proofErr w:type="gramEnd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为招商银行、龙湖集团等数万家各类型企业提供能源数字化管理解决方案。</w:t>
      </w:r>
    </w:p>
    <w:p w14:paraId="11AF6649" w14:textId="77777777" w:rsidR="00EB07A2" w:rsidRPr="00EB07A2" w:rsidRDefault="00EB07A2" w:rsidP="00EB07A2">
      <w:pPr>
        <w:snapToGrid w:val="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</w:p>
    <w:p w14:paraId="10F3A735" w14:textId="77777777" w:rsidR="00EB07A2" w:rsidRPr="00EB07A2" w:rsidRDefault="00EB07A2" w:rsidP="00EB07A2">
      <w:pPr>
        <w:snapToGrid w:val="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proofErr w:type="gramStart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能链始终</w:t>
      </w:r>
      <w:proofErr w:type="gramEnd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坚持经济价值、环境价值与社会价值的统一。一方面，帮助司机尤其是商用车司机省油费，助力物流企业降低成本，服务民生与实体经济；另一方面，以“零碳”为企业愿景，推动化石能源减排、新能源替换，助力交通领域碳中和。</w:t>
      </w:r>
    </w:p>
    <w:p w14:paraId="6E6267EE" w14:textId="77777777" w:rsidR="00EB07A2" w:rsidRPr="00EB07A2" w:rsidRDefault="00EB07A2" w:rsidP="00EB07A2">
      <w:pPr>
        <w:snapToGrid w:val="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B07A2">
        <w:rPr>
          <w:rFonts w:ascii="微软雅黑" w:eastAsia="微软雅黑" w:hAnsi="微软雅黑"/>
          <w:color w:val="333333"/>
          <w:szCs w:val="21"/>
          <w:shd w:val="clear" w:color="auto" w:fill="FFFFFF"/>
        </w:rPr>
        <w:t xml:space="preserve"> </w:t>
      </w:r>
    </w:p>
    <w:p w14:paraId="0A836BE4" w14:textId="5C3ED075" w:rsidR="00843713" w:rsidRDefault="00EB07A2" w:rsidP="00EB07A2">
      <w:pPr>
        <w:snapToGrid w:val="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自创立以来，</w:t>
      </w:r>
      <w:proofErr w:type="gramStart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能链保持</w:t>
      </w:r>
      <w:proofErr w:type="gramEnd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高速增长，获得贝恩资本、招商局资本、中金资本、招银国际、</w:t>
      </w:r>
      <w:proofErr w:type="gramStart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蔚来资本</w:t>
      </w:r>
      <w:proofErr w:type="gramEnd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、愉悦资本、小米集团、国家中小企业发展子基金、洪泰基金</w:t>
      </w:r>
      <w:proofErr w:type="gramStart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旗下国调</w:t>
      </w:r>
      <w:proofErr w:type="gramEnd"/>
      <w:r w:rsidRPr="00EB07A2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洪泰等国内外知名投资机构的投资，并先后获得全球新能源企业500强、国内外双料独角兽等多项殊荣。</w:t>
      </w:r>
    </w:p>
    <w:p w14:paraId="70CFF39D" w14:textId="77777777" w:rsidR="00EB07A2" w:rsidRDefault="00EB07A2" w:rsidP="00EB07A2">
      <w:pPr>
        <w:snapToGrid w:val="0"/>
        <w:rPr>
          <w:rFonts w:ascii="微软雅黑" w:eastAsia="微软雅黑" w:hAnsi="微软雅黑"/>
          <w:sz w:val="24"/>
          <w:szCs w:val="24"/>
        </w:rPr>
      </w:pPr>
    </w:p>
    <w:p w14:paraId="0943C4DB" w14:textId="77777777" w:rsidR="009F2862" w:rsidRDefault="003D7DE7">
      <w:pPr>
        <w:snapToGrid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b/>
          <w:bCs/>
          <w:color w:val="000000"/>
          <w:szCs w:val="21"/>
          <w:shd w:val="clear" w:color="auto" w:fill="FFFFFF"/>
        </w:rPr>
        <w:t>职位类别及城市</w:t>
      </w:r>
    </w:p>
    <w:p w14:paraId="07E3C507" w14:textId="77777777" w:rsidR="009F2862" w:rsidRDefault="003D7DE7">
      <w:pPr>
        <w:snapToGrid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color w:val="333333"/>
          <w:szCs w:val="21"/>
          <w:shd w:val="clear" w:color="auto" w:fill="FFFFFF"/>
        </w:rPr>
        <w:t>职位覆盖：研发、产品、大数据、自动驾驶、运营、销售、商务、能链便利、人力、财务、</w:t>
      </w:r>
    </w:p>
    <w:p w14:paraId="480A4B40" w14:textId="77777777" w:rsidR="009F2862" w:rsidRDefault="003D7DE7">
      <w:pPr>
        <w:snapToGrid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color w:val="333333"/>
          <w:szCs w:val="21"/>
          <w:shd w:val="clear" w:color="auto" w:fill="FFFFFF"/>
        </w:rPr>
        <w:t>地区覆盖三大城市：北京、深圳、苏州</w:t>
      </w:r>
    </w:p>
    <w:p w14:paraId="4DF5A872" w14:textId="77777777" w:rsidR="009F2862" w:rsidRDefault="009F2862">
      <w:pPr>
        <w:snapToGrid w:val="0"/>
        <w:rPr>
          <w:rFonts w:ascii="微软雅黑" w:eastAsia="微软雅黑" w:hAnsi="微软雅黑"/>
          <w:sz w:val="24"/>
          <w:szCs w:val="24"/>
        </w:rPr>
      </w:pPr>
    </w:p>
    <w:p w14:paraId="644C0137" w14:textId="77777777" w:rsidR="009F2862" w:rsidRDefault="003D7DE7">
      <w:pPr>
        <w:snapToGrid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b/>
          <w:bCs/>
          <w:color w:val="333333"/>
          <w:szCs w:val="21"/>
          <w:shd w:val="clear" w:color="auto" w:fill="FFFFFF"/>
        </w:rPr>
        <w:t>福利很哇塞，等你来解锁</w:t>
      </w:r>
    </w:p>
    <w:p w14:paraId="52D79915" w14:textId="77777777" w:rsidR="009F2862" w:rsidRDefault="003D7DE7">
      <w:pPr>
        <w:snapToGrid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color w:val="333333"/>
          <w:szCs w:val="21"/>
          <w:shd w:val="clear" w:color="auto" w:fill="FFFFFF"/>
        </w:rPr>
        <w:t>五险一金、生日福利、深夜食堂、能链书屋、专属照相馆</w:t>
      </w:r>
    </w:p>
    <w:p w14:paraId="3418AF5E" w14:textId="77777777" w:rsidR="009F2862" w:rsidRDefault="009F2862">
      <w:pPr>
        <w:snapToGrid w:val="0"/>
        <w:rPr>
          <w:rFonts w:ascii="微软雅黑" w:eastAsia="微软雅黑" w:hAnsi="微软雅黑"/>
          <w:szCs w:val="21"/>
        </w:rPr>
      </w:pPr>
    </w:p>
    <w:p w14:paraId="320C82D7" w14:textId="77777777" w:rsidR="009F2862" w:rsidRDefault="003D7DE7">
      <w:pPr>
        <w:snapToGrid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b/>
          <w:bCs/>
          <w:color w:val="333333"/>
          <w:szCs w:val="21"/>
          <w:shd w:val="clear" w:color="auto" w:fill="FFFFFF"/>
        </w:rPr>
        <w:t>扁平管理，关注成长</w:t>
      </w:r>
    </w:p>
    <w:p w14:paraId="250435D8" w14:textId="77777777" w:rsidR="009F2862" w:rsidRDefault="003D7DE7">
      <w:pPr>
        <w:snapToGrid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加速成长，无限机遇；</w:t>
      </w:r>
    </w:p>
    <w:p w14:paraId="2D925ABD" w14:textId="77777777" w:rsidR="009F2862" w:rsidRDefault="003D7DE7">
      <w:pPr>
        <w:snapToGrid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透明、高效的组织氛围，鼓励坦诚、自驱、创新；</w:t>
      </w:r>
    </w:p>
    <w:p w14:paraId="62AFD222" w14:textId="77777777" w:rsidR="009F2862" w:rsidRDefault="003D7DE7">
      <w:pPr>
        <w:snapToGrid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成长管理双通道，一日千里不是梦；</w:t>
      </w:r>
    </w:p>
    <w:p w14:paraId="0E1D5B84" w14:textId="77777777" w:rsidR="009F2862" w:rsidRDefault="003D7DE7">
      <w:pPr>
        <w:snapToGrid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一对一导师，系统化培训体系，全程护航，伴你成长；</w:t>
      </w:r>
    </w:p>
    <w:p w14:paraId="174C7F6B" w14:textId="77777777" w:rsidR="009F2862" w:rsidRDefault="003D7DE7">
      <w:pPr>
        <w:snapToGrid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最高荣誉-战功奖，激励领跑者</w:t>
      </w:r>
    </w:p>
    <w:p w14:paraId="6CC0E2A4" w14:textId="77777777" w:rsidR="009F2862" w:rsidRDefault="009F2862">
      <w:pPr>
        <w:snapToGrid w:val="0"/>
        <w:rPr>
          <w:rFonts w:ascii="微软雅黑" w:eastAsia="微软雅黑" w:hAnsi="微软雅黑"/>
          <w:szCs w:val="21"/>
        </w:rPr>
      </w:pPr>
    </w:p>
    <w:p w14:paraId="3EC3A550" w14:textId="77777777" w:rsidR="009F2862" w:rsidRDefault="003D7DE7">
      <w:pPr>
        <w:snapToGrid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b/>
          <w:bCs/>
          <w:color w:val="333333"/>
          <w:szCs w:val="21"/>
          <w:shd w:val="clear" w:color="auto" w:fill="FFFFFF"/>
        </w:rPr>
        <w:lastRenderedPageBreak/>
        <w:t>能链的企业文化</w:t>
      </w:r>
    </w:p>
    <w:p w14:paraId="72A9D217" w14:textId="77777777" w:rsidR="009F2862" w:rsidRDefault="003D7DE7">
      <w:pPr>
        <w:snapToGrid w:val="0"/>
        <w:jc w:val="left"/>
        <w:rPr>
          <w:rFonts w:ascii="宋体" w:eastAsia="宋体" w:hAnsi="宋体"/>
          <w:szCs w:val="21"/>
        </w:rPr>
      </w:pPr>
      <w:r>
        <w:rPr>
          <w:rFonts w:ascii="微软雅黑" w:eastAsia="微软雅黑" w:hAnsi="微软雅黑"/>
          <w:szCs w:val="21"/>
        </w:rPr>
        <w:t>能链的愿景：零碳，双轮驱动，助力碳中和</w:t>
      </w:r>
    </w:p>
    <w:p w14:paraId="77EDA900" w14:textId="77777777" w:rsidR="009F2862" w:rsidRDefault="003D7DE7">
      <w:pPr>
        <w:snapToGrid w:val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能链的价值观：战功、体验、快</w:t>
      </w:r>
    </w:p>
    <w:p w14:paraId="73794D86" w14:textId="77777777" w:rsidR="009F2862" w:rsidRDefault="003D7DE7">
      <w:pPr>
        <w:snapToGrid w:val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能链的使命：推动全球能源供给新三化</w:t>
      </w:r>
    </w:p>
    <w:p w14:paraId="0F9FF682" w14:textId="77777777" w:rsidR="009F2862" w:rsidRPr="00995290" w:rsidRDefault="003D7DE7" w:rsidP="00995290">
      <w:pPr>
        <w:snapToGrid w:val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去碳化：落地储能，绿电等碳中和方案；</w:t>
      </w:r>
    </w:p>
    <w:p w14:paraId="06C09134" w14:textId="77777777" w:rsidR="009F2862" w:rsidRPr="00995290" w:rsidRDefault="003D7DE7" w:rsidP="00995290">
      <w:pPr>
        <w:snapToGrid w:val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数字化：提供线上化率，给年轻人更多选择；</w:t>
      </w:r>
    </w:p>
    <w:p w14:paraId="248F1F4E" w14:textId="77777777" w:rsidR="009F2862" w:rsidRPr="00995290" w:rsidRDefault="003D7DE7" w:rsidP="00995290">
      <w:pPr>
        <w:snapToGrid w:val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品牌化：即综合能源化，油电氢气一体化，提供综合服务。</w:t>
      </w:r>
    </w:p>
    <w:p w14:paraId="141B6749" w14:textId="77777777" w:rsidR="009F2862" w:rsidRDefault="009F2862">
      <w:pPr>
        <w:snapToGrid w:val="0"/>
        <w:rPr>
          <w:rFonts w:ascii="微软雅黑" w:eastAsia="微软雅黑" w:hAnsi="微软雅黑"/>
          <w:sz w:val="24"/>
          <w:szCs w:val="24"/>
        </w:rPr>
      </w:pPr>
    </w:p>
    <w:p w14:paraId="7A5613CA" w14:textId="77777777" w:rsidR="009F2862" w:rsidRDefault="003D7DE7">
      <w:pPr>
        <w:snapToGrid w:val="0"/>
        <w:rPr>
          <w:rFonts w:ascii="微软雅黑" w:eastAsia="微软雅黑" w:hAnsi="微软雅黑"/>
          <w:szCs w:val="21"/>
        </w:rPr>
      </w:pPr>
      <w:proofErr w:type="gramStart"/>
      <w:r>
        <w:rPr>
          <w:rFonts w:ascii="微软雅黑" w:eastAsia="微软雅黑" w:hAnsi="微软雅黑"/>
          <w:b/>
          <w:bCs/>
          <w:color w:val="333333"/>
          <w:szCs w:val="21"/>
          <w:shd w:val="clear" w:color="auto" w:fill="FFFFFF"/>
        </w:rPr>
        <w:t>扫码上车</w:t>
      </w:r>
      <w:proofErr w:type="gramEnd"/>
      <w:r>
        <w:rPr>
          <w:rFonts w:ascii="微软雅黑" w:eastAsia="微软雅黑" w:hAnsi="微软雅黑"/>
          <w:b/>
          <w:bCs/>
          <w:color w:val="333333"/>
          <w:szCs w:val="21"/>
          <w:shd w:val="clear" w:color="auto" w:fill="FFFFFF"/>
        </w:rPr>
        <w:t>，OFFER助力</w:t>
      </w:r>
    </w:p>
    <w:p w14:paraId="53421608" w14:textId="31215E3D" w:rsidR="009F2862" w:rsidRDefault="003D7DE7">
      <w:pPr>
        <w:snapToGrid w:val="0"/>
        <w:rPr>
          <w:rFonts w:ascii="微软雅黑" w:eastAsia="微软雅黑" w:hAnsi="微软雅黑"/>
          <w:szCs w:val="21"/>
        </w:rPr>
      </w:pPr>
      <w:proofErr w:type="gramStart"/>
      <w:r>
        <w:rPr>
          <w:rFonts w:ascii="微软雅黑" w:eastAsia="微软雅黑" w:hAnsi="微软雅黑"/>
          <w:color w:val="333333"/>
          <w:szCs w:val="21"/>
          <w:shd w:val="clear" w:color="auto" w:fill="FFFFFF"/>
        </w:rPr>
        <w:t>网申链接</w:t>
      </w:r>
      <w:proofErr w:type="gramEnd"/>
      <w:r>
        <w:rPr>
          <w:rFonts w:ascii="微软雅黑" w:eastAsia="微软雅黑" w:hAnsi="微软雅黑"/>
          <w:color w:val="333333"/>
          <w:szCs w:val="21"/>
          <w:shd w:val="clear" w:color="auto" w:fill="FFFFFF"/>
        </w:rPr>
        <w:t>：https://newlink.m.zhiye.com/#/jobs?jc=2</w:t>
      </w:r>
    </w:p>
    <w:p w14:paraId="29540F3E" w14:textId="68291636" w:rsidR="009F2862" w:rsidRDefault="003D7DE7">
      <w:pPr>
        <w:snapToGrid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 wp14:anchorId="5B5667C5" wp14:editId="1CD7DA38">
            <wp:extent cx="2476500" cy="2476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rcRect l="-15" t="-15" r="-15" b="-1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98B4D" w14:textId="77777777" w:rsidR="009F2862" w:rsidRDefault="003D7DE7">
      <w:pPr>
        <w:snapToGrid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color w:val="333333"/>
          <w:szCs w:val="21"/>
          <w:shd w:val="clear" w:color="auto" w:fill="FFFFFF"/>
        </w:rPr>
        <w:t>投递时间：2021.10.09-2021.12.31</w:t>
      </w:r>
    </w:p>
    <w:p w14:paraId="6286757F" w14:textId="0B45FD79" w:rsidR="009F2862" w:rsidRPr="00846575" w:rsidRDefault="003D7DE7" w:rsidP="00846575">
      <w:pPr>
        <w:snapToGrid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color w:val="333333"/>
          <w:szCs w:val="21"/>
          <w:shd w:val="clear" w:color="auto" w:fill="FFFFFF"/>
        </w:rPr>
        <w:t>若</w:t>
      </w:r>
      <w:proofErr w:type="gramStart"/>
      <w:r>
        <w:rPr>
          <w:rFonts w:ascii="微软雅黑" w:eastAsia="微软雅黑" w:hAnsi="微软雅黑"/>
          <w:color w:val="333333"/>
          <w:szCs w:val="21"/>
          <w:shd w:val="clear" w:color="auto" w:fill="FFFFFF"/>
        </w:rPr>
        <w:t>有校招问题</w:t>
      </w:r>
      <w:proofErr w:type="gramEnd"/>
      <w:r>
        <w:rPr>
          <w:rFonts w:ascii="微软雅黑" w:eastAsia="微软雅黑" w:hAnsi="微软雅黑"/>
          <w:color w:val="333333"/>
          <w:szCs w:val="21"/>
          <w:shd w:val="clear" w:color="auto" w:fill="FFFFFF"/>
        </w:rPr>
        <w:t>，可标题备注（学校+姓名），将问题发送至答疑邮箱：campus@newlink.com，</w:t>
      </w:r>
      <w:proofErr w:type="gramStart"/>
      <w:r>
        <w:rPr>
          <w:rFonts w:ascii="微软雅黑" w:eastAsia="微软雅黑" w:hAnsi="微软雅黑"/>
          <w:color w:val="333333"/>
          <w:szCs w:val="21"/>
          <w:shd w:val="clear" w:color="auto" w:fill="FFFFFF"/>
        </w:rPr>
        <w:t>能链校招</w:t>
      </w:r>
      <w:proofErr w:type="gramEnd"/>
      <w:r>
        <w:rPr>
          <w:rFonts w:ascii="微软雅黑" w:eastAsia="微软雅黑" w:hAnsi="微软雅黑"/>
          <w:color w:val="333333"/>
          <w:szCs w:val="21"/>
          <w:shd w:val="clear" w:color="auto" w:fill="FFFFFF"/>
        </w:rPr>
        <w:t>专项组会及时解答</w:t>
      </w:r>
      <w:r w:rsidR="007B7A4A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。</w:t>
      </w:r>
    </w:p>
    <w:sectPr w:rsidR="009F2862" w:rsidRPr="00846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8A5AE" w14:textId="77777777" w:rsidR="00C63D3B" w:rsidRDefault="00C63D3B" w:rsidP="00843713">
      <w:r>
        <w:separator/>
      </w:r>
    </w:p>
  </w:endnote>
  <w:endnote w:type="continuationSeparator" w:id="0">
    <w:p w14:paraId="7AF3FF9A" w14:textId="77777777" w:rsidR="00C63D3B" w:rsidRDefault="00C63D3B" w:rsidP="0084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5B3DF" w14:textId="77777777" w:rsidR="00C63D3B" w:rsidRDefault="00C63D3B" w:rsidP="00843713">
      <w:r>
        <w:separator/>
      </w:r>
    </w:p>
  </w:footnote>
  <w:footnote w:type="continuationSeparator" w:id="0">
    <w:p w14:paraId="25B9A836" w14:textId="77777777" w:rsidR="00C63D3B" w:rsidRDefault="00C63D3B" w:rsidP="00843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4630E"/>
    <w:rsid w:val="000C51B7"/>
    <w:rsid w:val="00216EB9"/>
    <w:rsid w:val="003D7DE7"/>
    <w:rsid w:val="003E6D8B"/>
    <w:rsid w:val="0059531B"/>
    <w:rsid w:val="00616505"/>
    <w:rsid w:val="0062213C"/>
    <w:rsid w:val="00633F40"/>
    <w:rsid w:val="006549AD"/>
    <w:rsid w:val="00684D9C"/>
    <w:rsid w:val="007B7A4A"/>
    <w:rsid w:val="00843713"/>
    <w:rsid w:val="00846575"/>
    <w:rsid w:val="008D2831"/>
    <w:rsid w:val="00995290"/>
    <w:rsid w:val="009E4EF7"/>
    <w:rsid w:val="009F2862"/>
    <w:rsid w:val="00A60633"/>
    <w:rsid w:val="00B4445D"/>
    <w:rsid w:val="00BA0C1A"/>
    <w:rsid w:val="00BF76DF"/>
    <w:rsid w:val="00C061CB"/>
    <w:rsid w:val="00C604EC"/>
    <w:rsid w:val="00C63D3B"/>
    <w:rsid w:val="00CD6D83"/>
    <w:rsid w:val="00D279D5"/>
    <w:rsid w:val="00D65903"/>
    <w:rsid w:val="00E26251"/>
    <w:rsid w:val="00E74176"/>
    <w:rsid w:val="00EA1EE8"/>
    <w:rsid w:val="00EB07A2"/>
    <w:rsid w:val="00EC43C3"/>
    <w:rsid w:val="00F13EC8"/>
    <w:rsid w:val="00F31B5E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3B528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CD6D8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D6D8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CD6D8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D6D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ns6="http://schemas.openxmlformats.org/schemaLibrary/2006/main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9E41F5-90BD-4C12-A2ED-28196A965470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microsoft.com/office/word/2010/wordml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156</Words>
  <Characters>891</Characters>
  <Application>Microsoft Office Word</Application>
  <DocSecurity>0</DocSecurity>
  <Lines>7</Lines>
  <Paragraphs>2</Paragraphs>
  <ScaleCrop>false</ScaleCrop>
  <Company>Microsoft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陈超</cp:lastModifiedBy>
  <cp:revision>7</cp:revision>
  <dcterms:created xsi:type="dcterms:W3CDTF">2021-10-12T06:39:00Z</dcterms:created>
  <dcterms:modified xsi:type="dcterms:W3CDTF">2021-10-27T02:38:00Z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