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9CE99" w14:textId="77777777" w:rsidR="00717D74" w:rsidRDefault="0039078B" w:rsidP="00265842">
      <w:pPr>
        <w:jc w:val="center"/>
        <w:rPr>
          <w:rFonts w:ascii="宋体" w:eastAsia="宋体" w:hAnsi="宋体"/>
          <w:b/>
          <w:bCs/>
          <w:sz w:val="28"/>
          <w:szCs w:val="32"/>
        </w:rPr>
      </w:pPr>
      <w:r w:rsidRPr="00717D74">
        <w:rPr>
          <w:rFonts w:ascii="宋体" w:eastAsia="宋体" w:hAnsi="宋体" w:hint="eastAsia"/>
          <w:b/>
          <w:bCs/>
          <w:sz w:val="28"/>
          <w:szCs w:val="32"/>
        </w:rPr>
        <w:t>关于做好东南大学</w:t>
      </w:r>
      <w:r w:rsidR="005C3B56" w:rsidRPr="00717D74">
        <w:rPr>
          <w:rFonts w:ascii="宋体" w:eastAsia="宋体" w:hAnsi="宋体"/>
          <w:b/>
          <w:bCs/>
          <w:sz w:val="28"/>
          <w:szCs w:val="32"/>
        </w:rPr>
        <w:t>20</w:t>
      </w:r>
      <w:r w:rsidR="00CD3E31" w:rsidRPr="00717D74">
        <w:rPr>
          <w:rFonts w:ascii="宋体" w:eastAsia="宋体" w:hAnsi="宋体"/>
          <w:b/>
          <w:bCs/>
          <w:sz w:val="28"/>
          <w:szCs w:val="32"/>
        </w:rPr>
        <w:t>20</w:t>
      </w:r>
      <w:r w:rsidR="00B95EE9" w:rsidRPr="00717D74">
        <w:rPr>
          <w:rFonts w:ascii="宋体" w:eastAsia="宋体" w:hAnsi="宋体" w:hint="eastAsia"/>
          <w:b/>
          <w:bCs/>
          <w:sz w:val="28"/>
          <w:szCs w:val="32"/>
        </w:rPr>
        <w:t>-</w:t>
      </w:r>
      <w:r w:rsidR="00CD3E31" w:rsidRPr="00717D74">
        <w:rPr>
          <w:rFonts w:ascii="宋体" w:eastAsia="宋体" w:hAnsi="宋体"/>
          <w:b/>
          <w:bCs/>
          <w:sz w:val="28"/>
          <w:szCs w:val="32"/>
        </w:rPr>
        <w:t>2021</w:t>
      </w:r>
      <w:r w:rsidR="00B95EE9" w:rsidRPr="00717D74">
        <w:rPr>
          <w:rFonts w:ascii="宋体" w:eastAsia="宋体" w:hAnsi="宋体" w:hint="eastAsia"/>
          <w:b/>
          <w:bCs/>
          <w:sz w:val="28"/>
          <w:szCs w:val="32"/>
        </w:rPr>
        <w:t>学</w:t>
      </w:r>
      <w:r w:rsidRPr="00717D74">
        <w:rPr>
          <w:rFonts w:ascii="宋体" w:eastAsia="宋体" w:hAnsi="宋体"/>
          <w:b/>
          <w:bCs/>
          <w:sz w:val="28"/>
          <w:szCs w:val="32"/>
        </w:rPr>
        <w:t>年</w:t>
      </w:r>
      <w:r w:rsidR="00265842" w:rsidRPr="00717D74">
        <w:rPr>
          <w:rFonts w:ascii="宋体" w:eastAsia="宋体" w:hAnsi="宋体" w:hint="eastAsia"/>
          <w:b/>
          <w:bCs/>
          <w:sz w:val="28"/>
          <w:szCs w:val="32"/>
        </w:rPr>
        <w:t>本科生</w:t>
      </w:r>
      <w:r w:rsidRPr="00717D74">
        <w:rPr>
          <w:rFonts w:ascii="宋体" w:eastAsia="宋体" w:hAnsi="宋体"/>
          <w:b/>
          <w:bCs/>
          <w:sz w:val="28"/>
          <w:szCs w:val="32"/>
        </w:rPr>
        <w:t>国家奖学金</w:t>
      </w:r>
    </w:p>
    <w:p w14:paraId="6425A1B6" w14:textId="03ABD227" w:rsidR="003A4934" w:rsidRPr="00717D74" w:rsidRDefault="0039078B" w:rsidP="00265842">
      <w:pPr>
        <w:jc w:val="center"/>
        <w:rPr>
          <w:rFonts w:ascii="宋体" w:eastAsia="宋体" w:hAnsi="宋体"/>
          <w:b/>
          <w:bCs/>
          <w:sz w:val="28"/>
          <w:szCs w:val="32"/>
        </w:rPr>
      </w:pPr>
      <w:r w:rsidRPr="00717D74">
        <w:rPr>
          <w:rFonts w:ascii="宋体" w:eastAsia="宋体" w:hAnsi="宋体"/>
          <w:b/>
          <w:bCs/>
          <w:sz w:val="28"/>
          <w:szCs w:val="32"/>
        </w:rPr>
        <w:t>评审工作的通知</w:t>
      </w:r>
    </w:p>
    <w:p w14:paraId="66C847B5" w14:textId="77777777" w:rsidR="00265842" w:rsidRPr="00265842" w:rsidRDefault="00265842" w:rsidP="0039078B">
      <w:pPr>
        <w:jc w:val="center"/>
        <w:rPr>
          <w:rFonts w:ascii="宋体" w:eastAsia="宋体" w:hAnsi="宋体"/>
          <w:sz w:val="28"/>
          <w:szCs w:val="32"/>
        </w:rPr>
      </w:pPr>
    </w:p>
    <w:p w14:paraId="024FF62F" w14:textId="6B6E813E" w:rsidR="0039078B" w:rsidRPr="0039078B" w:rsidRDefault="0039078B" w:rsidP="0039078B">
      <w:pPr>
        <w:adjustRightInd w:val="0"/>
        <w:snapToGrid w:val="0"/>
        <w:spacing w:line="360" w:lineRule="auto"/>
        <w:jc w:val="left"/>
        <w:rPr>
          <w:rFonts w:ascii="宋体" w:eastAsia="宋体" w:hAnsi="宋体"/>
          <w:sz w:val="24"/>
          <w:szCs w:val="28"/>
        </w:rPr>
      </w:pPr>
      <w:r w:rsidRPr="0039078B">
        <w:rPr>
          <w:rFonts w:ascii="宋体" w:eastAsia="宋体" w:hAnsi="宋体" w:hint="eastAsia"/>
          <w:sz w:val="24"/>
          <w:szCs w:val="28"/>
        </w:rPr>
        <w:t>各学院：</w:t>
      </w:r>
    </w:p>
    <w:p w14:paraId="6C3E2F2E" w14:textId="00373197" w:rsidR="00555184" w:rsidRDefault="00555184" w:rsidP="00714585">
      <w:pPr>
        <w:adjustRightInd w:val="0"/>
        <w:snapToGrid w:val="0"/>
        <w:spacing w:line="360" w:lineRule="auto"/>
        <w:ind w:firstLineChars="200" w:firstLine="480"/>
        <w:jc w:val="left"/>
        <w:rPr>
          <w:rFonts w:ascii="宋体" w:eastAsia="宋体" w:hAnsi="宋体"/>
          <w:sz w:val="24"/>
          <w:szCs w:val="28"/>
        </w:rPr>
      </w:pPr>
      <w:r w:rsidRPr="00555184">
        <w:rPr>
          <w:rFonts w:ascii="宋体" w:eastAsia="宋体" w:hAnsi="宋体" w:hint="eastAsia"/>
          <w:sz w:val="24"/>
          <w:szCs w:val="28"/>
        </w:rPr>
        <w:t>为深入贯彻落实习近平新时代中国特色社会主义思想，秉承“止于至善”校训精神，弘扬“以科学名世，以人才报国”办学理念，建设优良校风和学风，树立先进典型，鼓励本科学生德、智、体、美、劳全面发展，努力成长为具有家国情怀和国际视野、担当引领未来和造福人类的领军人才，</w:t>
      </w:r>
      <w:r w:rsidRPr="0039078B">
        <w:rPr>
          <w:rFonts w:ascii="宋体" w:eastAsia="宋体" w:hAnsi="宋体" w:hint="eastAsia"/>
          <w:sz w:val="24"/>
          <w:szCs w:val="28"/>
        </w:rPr>
        <w:t>根据《教育部 财政部关于印发&lt;本专科生国家奖学金评审办法&gt;的通知》(教财函[</w:t>
      </w:r>
      <w:r w:rsidRPr="0039078B">
        <w:rPr>
          <w:rFonts w:ascii="宋体" w:eastAsia="宋体" w:hAnsi="宋体"/>
          <w:sz w:val="24"/>
          <w:szCs w:val="28"/>
        </w:rPr>
        <w:t>2019]105</w:t>
      </w:r>
      <w:r w:rsidRPr="0039078B">
        <w:rPr>
          <w:rFonts w:ascii="宋体" w:eastAsia="宋体" w:hAnsi="宋体" w:hint="eastAsia"/>
          <w:sz w:val="24"/>
          <w:szCs w:val="28"/>
        </w:rPr>
        <w:t>号</w:t>
      </w:r>
      <w:r w:rsidRPr="0039078B">
        <w:rPr>
          <w:rFonts w:ascii="宋体" w:eastAsia="宋体" w:hAnsi="宋体"/>
          <w:sz w:val="24"/>
          <w:szCs w:val="28"/>
        </w:rPr>
        <w:t>)</w:t>
      </w:r>
      <w:r w:rsidRPr="0039078B">
        <w:rPr>
          <w:rFonts w:ascii="宋体" w:eastAsia="宋体" w:hAnsi="宋体" w:hint="eastAsia"/>
          <w:sz w:val="24"/>
          <w:szCs w:val="28"/>
        </w:rPr>
        <w:t>的要求</w:t>
      </w:r>
      <w:r>
        <w:rPr>
          <w:rFonts w:ascii="宋体" w:eastAsia="宋体" w:hAnsi="宋体" w:hint="eastAsia"/>
          <w:sz w:val="24"/>
          <w:szCs w:val="28"/>
        </w:rPr>
        <w:t>，结合《</w:t>
      </w:r>
      <w:r w:rsidRPr="00555184">
        <w:rPr>
          <w:rFonts w:ascii="宋体" w:eastAsia="宋体" w:hAnsi="宋体" w:hint="eastAsia"/>
          <w:sz w:val="24"/>
          <w:szCs w:val="28"/>
        </w:rPr>
        <w:t>东南大学全日制本科学生奖励条例</w:t>
      </w:r>
      <w:r>
        <w:rPr>
          <w:rFonts w:ascii="宋体" w:eastAsia="宋体" w:hAnsi="宋体" w:hint="eastAsia"/>
          <w:sz w:val="24"/>
          <w:szCs w:val="28"/>
        </w:rPr>
        <w:t>》和《</w:t>
      </w:r>
      <w:r w:rsidRPr="00555184">
        <w:rPr>
          <w:rFonts w:ascii="宋体" w:eastAsia="宋体" w:hAnsi="宋体" w:hint="eastAsia"/>
          <w:sz w:val="24"/>
          <w:szCs w:val="28"/>
        </w:rPr>
        <w:t>东南大学全日制本科学生国家奖学金管理办法》</w:t>
      </w:r>
      <w:r w:rsidR="00633162">
        <w:rPr>
          <w:rFonts w:ascii="宋体" w:eastAsia="宋体" w:hAnsi="宋体" w:hint="eastAsia"/>
          <w:sz w:val="24"/>
          <w:szCs w:val="28"/>
        </w:rPr>
        <w:t>，</w:t>
      </w:r>
      <w:r>
        <w:rPr>
          <w:rFonts w:ascii="宋体" w:eastAsia="宋体" w:hAnsi="宋体" w:hint="eastAsia"/>
          <w:sz w:val="24"/>
          <w:szCs w:val="28"/>
        </w:rPr>
        <w:t>现将2</w:t>
      </w:r>
      <w:r>
        <w:rPr>
          <w:rFonts w:ascii="宋体" w:eastAsia="宋体" w:hAnsi="宋体"/>
          <w:sz w:val="24"/>
          <w:szCs w:val="28"/>
        </w:rPr>
        <w:t>0</w:t>
      </w:r>
      <w:r w:rsidR="00CD3E31">
        <w:rPr>
          <w:rFonts w:ascii="宋体" w:eastAsia="宋体" w:hAnsi="宋体"/>
          <w:sz w:val="24"/>
          <w:szCs w:val="28"/>
        </w:rPr>
        <w:t>20</w:t>
      </w:r>
      <w:r>
        <w:rPr>
          <w:rFonts w:ascii="宋体" w:eastAsia="宋体" w:hAnsi="宋体" w:hint="eastAsia"/>
          <w:sz w:val="24"/>
          <w:szCs w:val="28"/>
        </w:rPr>
        <w:t>-</w:t>
      </w:r>
      <w:r w:rsidR="00CD3E31">
        <w:rPr>
          <w:rFonts w:ascii="宋体" w:eastAsia="宋体" w:hAnsi="宋体"/>
          <w:sz w:val="24"/>
          <w:szCs w:val="28"/>
        </w:rPr>
        <w:t>2021</w:t>
      </w:r>
      <w:r>
        <w:rPr>
          <w:rFonts w:ascii="宋体" w:eastAsia="宋体" w:hAnsi="宋体" w:hint="eastAsia"/>
          <w:sz w:val="24"/>
          <w:szCs w:val="28"/>
        </w:rPr>
        <w:t>学年国家奖学金评审工作相关事项通知如下：</w:t>
      </w:r>
    </w:p>
    <w:p w14:paraId="59616132" w14:textId="5DAADE4A" w:rsidR="00D44DBA" w:rsidRPr="00592D00" w:rsidRDefault="00592D00" w:rsidP="00592D00">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一</w:t>
      </w:r>
      <w:r w:rsidRPr="00592D00">
        <w:rPr>
          <w:rFonts w:ascii="宋体" w:eastAsia="宋体" w:hAnsi="宋体" w:hint="eastAsia"/>
          <w:b/>
          <w:bCs/>
          <w:sz w:val="24"/>
          <w:szCs w:val="28"/>
        </w:rPr>
        <w:t>、</w:t>
      </w:r>
      <w:r w:rsidR="00D44DBA" w:rsidRPr="00592D00">
        <w:rPr>
          <w:rFonts w:ascii="宋体" w:eastAsia="宋体" w:hAnsi="宋体" w:hint="eastAsia"/>
          <w:b/>
          <w:bCs/>
          <w:sz w:val="24"/>
          <w:szCs w:val="28"/>
        </w:rPr>
        <w:t>奖励对象和申请条件</w:t>
      </w:r>
    </w:p>
    <w:p w14:paraId="3D564270" w14:textId="2527CB6D" w:rsidR="00D44DBA" w:rsidRPr="00717D74" w:rsidRDefault="00717D74" w:rsidP="00717D74">
      <w:pPr>
        <w:adjustRightInd w:val="0"/>
        <w:snapToGrid w:val="0"/>
        <w:spacing w:line="360" w:lineRule="auto"/>
        <w:ind w:firstLineChars="100" w:firstLine="240"/>
        <w:jc w:val="left"/>
        <w:rPr>
          <w:rFonts w:ascii="宋体" w:eastAsia="宋体" w:hAnsi="宋体"/>
          <w:sz w:val="24"/>
          <w:szCs w:val="28"/>
        </w:rPr>
      </w:pPr>
      <w:r>
        <w:rPr>
          <w:rFonts w:ascii="宋体" w:eastAsia="宋体" w:hAnsi="宋体" w:hint="eastAsia"/>
          <w:sz w:val="24"/>
          <w:szCs w:val="28"/>
        </w:rPr>
        <w:t>（一）</w:t>
      </w:r>
      <w:r w:rsidR="00A545A9" w:rsidRPr="00717D74">
        <w:rPr>
          <w:rFonts w:ascii="宋体" w:eastAsia="宋体" w:hAnsi="宋体" w:hint="eastAsia"/>
          <w:sz w:val="24"/>
          <w:szCs w:val="28"/>
        </w:rPr>
        <w:t>具有中华人民共和国国籍；</w:t>
      </w:r>
    </w:p>
    <w:p w14:paraId="04536DFC" w14:textId="7C894FC8"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（二）</w:t>
      </w:r>
      <w:r w:rsidR="00555184" w:rsidRPr="00717D74">
        <w:rPr>
          <w:rFonts w:ascii="宋体" w:eastAsia="宋体" w:hAnsi="宋体" w:hint="eastAsia"/>
          <w:sz w:val="24"/>
          <w:szCs w:val="28"/>
        </w:rPr>
        <w:t>热爱社会主义祖国，拥护中国共产党的领导，坚定中国特色社会主义共同理想，树立正确的世界观、人生观、价值观；</w:t>
      </w:r>
    </w:p>
    <w:p w14:paraId="6F6B1DF5" w14:textId="4F9E6C4B"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（三）</w:t>
      </w:r>
      <w:r w:rsidR="00A545A9" w:rsidRPr="00717D74">
        <w:rPr>
          <w:rFonts w:ascii="宋体" w:eastAsia="宋体" w:hAnsi="宋体" w:hint="eastAsia"/>
          <w:sz w:val="24"/>
          <w:szCs w:val="28"/>
        </w:rPr>
        <w:t>遵守宪法和法律，遵守学校规章制度；</w:t>
      </w:r>
    </w:p>
    <w:p w14:paraId="652DAF86" w14:textId="19096D0B"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（四）</w:t>
      </w:r>
      <w:r w:rsidR="00A545A9" w:rsidRPr="00717D74">
        <w:rPr>
          <w:rFonts w:ascii="宋体" w:eastAsia="宋体" w:hAnsi="宋体" w:hint="eastAsia"/>
          <w:sz w:val="24"/>
          <w:szCs w:val="28"/>
        </w:rPr>
        <w:t>诚实守信，道德品质优良；</w:t>
      </w:r>
    </w:p>
    <w:p w14:paraId="770BF21F" w14:textId="21922C85"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（五）</w:t>
      </w:r>
      <w:r w:rsidR="00555184" w:rsidRPr="00717D74">
        <w:rPr>
          <w:rFonts w:ascii="宋体" w:eastAsia="宋体" w:hAnsi="宋体" w:hint="eastAsia"/>
          <w:sz w:val="24"/>
          <w:szCs w:val="28"/>
        </w:rPr>
        <w:t>符合校三好学生条件；</w:t>
      </w:r>
    </w:p>
    <w:p w14:paraId="5CD6D47C" w14:textId="735B53A4"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（六）</w:t>
      </w:r>
      <w:r w:rsidR="00555184" w:rsidRPr="00717D74">
        <w:rPr>
          <w:rFonts w:ascii="宋体" w:eastAsia="宋体" w:hAnsi="宋体" w:hint="eastAsia"/>
          <w:sz w:val="24"/>
          <w:szCs w:val="28"/>
        </w:rPr>
        <w:t>在校期间学习成绩优秀（上一学年成绩排名在本专业前</w:t>
      </w:r>
      <w:r w:rsidR="00555184" w:rsidRPr="00717D74">
        <w:rPr>
          <w:rFonts w:ascii="宋体" w:eastAsia="宋体" w:hAnsi="宋体"/>
          <w:sz w:val="24"/>
          <w:szCs w:val="28"/>
        </w:rPr>
        <w:t>10%，且无不及格课程），社会实践、创新能力、综合素质等方面特</w:t>
      </w:r>
      <w:r w:rsidR="00555184" w:rsidRPr="00717D74">
        <w:rPr>
          <w:rFonts w:ascii="宋体" w:eastAsia="宋体" w:hAnsi="宋体" w:hint="eastAsia"/>
          <w:sz w:val="24"/>
          <w:szCs w:val="28"/>
        </w:rPr>
        <w:t>别突出；</w:t>
      </w:r>
    </w:p>
    <w:p w14:paraId="7900AE0D" w14:textId="1A5E6F69" w:rsidR="00DB0BBF" w:rsidRPr="00717D74" w:rsidRDefault="00717D74" w:rsidP="00717D74">
      <w:pPr>
        <w:adjustRightInd w:val="0"/>
        <w:snapToGrid w:val="0"/>
        <w:spacing w:line="360" w:lineRule="auto"/>
        <w:ind w:firstLineChars="100" w:firstLine="240"/>
        <w:jc w:val="left"/>
        <w:rPr>
          <w:rFonts w:ascii="宋体" w:eastAsia="宋体" w:hAnsi="宋体"/>
          <w:sz w:val="24"/>
          <w:szCs w:val="28"/>
        </w:rPr>
      </w:pPr>
      <w:r w:rsidRPr="00717D74">
        <w:rPr>
          <w:rFonts w:ascii="宋体" w:eastAsia="宋体" w:hAnsi="宋体" w:hint="eastAsia"/>
          <w:sz w:val="24"/>
          <w:szCs w:val="28"/>
        </w:rPr>
        <w:t>（七）</w:t>
      </w:r>
      <w:r w:rsidR="00555184" w:rsidRPr="00717D74">
        <w:rPr>
          <w:rFonts w:ascii="宋体" w:eastAsia="宋体" w:hAnsi="宋体" w:hint="eastAsia"/>
          <w:sz w:val="24"/>
          <w:szCs w:val="28"/>
        </w:rPr>
        <w:t>同一学年内，获得国家奖学金的家庭经济困难学生可以同时申请并获得国家助学金，但不能同时获得国家励志奖学金。</w:t>
      </w:r>
    </w:p>
    <w:p w14:paraId="3597AE64" w14:textId="4508AECE" w:rsidR="00555184" w:rsidRPr="00DB0BBF" w:rsidRDefault="00717D74" w:rsidP="00717D74">
      <w:pPr>
        <w:pStyle w:val="a7"/>
        <w:adjustRightInd w:val="0"/>
        <w:snapToGrid w:val="0"/>
        <w:spacing w:line="360" w:lineRule="auto"/>
        <w:ind w:left="240" w:firstLineChars="0" w:firstLine="0"/>
        <w:jc w:val="left"/>
        <w:rPr>
          <w:rFonts w:ascii="宋体" w:eastAsia="宋体" w:hAnsi="宋体"/>
          <w:sz w:val="24"/>
          <w:szCs w:val="28"/>
        </w:rPr>
      </w:pPr>
      <w:r>
        <w:rPr>
          <w:rFonts w:ascii="宋体" w:eastAsia="宋体" w:hAnsi="宋体" w:hint="eastAsia"/>
          <w:sz w:val="24"/>
          <w:szCs w:val="28"/>
        </w:rPr>
        <w:t>（八）</w:t>
      </w:r>
      <w:r w:rsidR="00555184" w:rsidRPr="00DB0BBF">
        <w:rPr>
          <w:rFonts w:ascii="宋体" w:eastAsia="宋体" w:hAnsi="宋体"/>
          <w:sz w:val="24"/>
          <w:szCs w:val="28"/>
        </w:rPr>
        <w:t>国家奖学金的破格申请条件：</w:t>
      </w:r>
    </w:p>
    <w:p w14:paraId="1CCEFE9D" w14:textId="261542D3" w:rsidR="00555184" w:rsidRDefault="00555184" w:rsidP="00DB0BBF">
      <w:pPr>
        <w:adjustRightInd w:val="0"/>
        <w:snapToGrid w:val="0"/>
        <w:spacing w:line="360" w:lineRule="auto"/>
        <w:ind w:firstLineChars="200" w:firstLine="480"/>
        <w:jc w:val="left"/>
        <w:rPr>
          <w:rFonts w:ascii="宋体" w:eastAsia="宋体" w:hAnsi="宋体"/>
          <w:sz w:val="24"/>
          <w:szCs w:val="28"/>
        </w:rPr>
      </w:pPr>
      <w:r w:rsidRPr="00DB0BBF">
        <w:rPr>
          <w:rFonts w:ascii="宋体" w:eastAsia="宋体" w:hAnsi="宋体" w:hint="eastAsia"/>
          <w:sz w:val="24"/>
          <w:szCs w:val="28"/>
        </w:rPr>
        <w:t>学习成绩排名在</w:t>
      </w:r>
      <w:r w:rsidRPr="00DB0BBF">
        <w:rPr>
          <w:rFonts w:ascii="宋体" w:eastAsia="宋体" w:hAnsi="宋体"/>
          <w:sz w:val="24"/>
          <w:szCs w:val="28"/>
        </w:rPr>
        <w:t>10%-30%之间，在道德风尚、学术研究、学科竞赛、创新发明、社会实践、社会工作、体育竞赛、艺术展演等某一方面表现特别优秀，可申请国家奖学金。</w:t>
      </w:r>
    </w:p>
    <w:p w14:paraId="18B16ED3" w14:textId="18640B2C" w:rsidR="00DB0BBF" w:rsidRPr="00DB0BBF" w:rsidRDefault="00DB0BBF" w:rsidP="00DB0BBF">
      <w:pPr>
        <w:adjustRightInd w:val="0"/>
        <w:snapToGrid w:val="0"/>
        <w:spacing w:line="360" w:lineRule="auto"/>
        <w:ind w:firstLineChars="200" w:firstLine="480"/>
        <w:jc w:val="left"/>
        <w:rPr>
          <w:rFonts w:ascii="宋体" w:eastAsia="宋体" w:hAnsi="宋体"/>
          <w:sz w:val="24"/>
          <w:szCs w:val="28"/>
        </w:rPr>
      </w:pPr>
      <w:r>
        <w:rPr>
          <w:rFonts w:ascii="宋体" w:eastAsia="宋体" w:hAnsi="宋体" w:hint="eastAsia"/>
          <w:sz w:val="24"/>
          <w:szCs w:val="28"/>
        </w:rPr>
        <w:t>具体标准如下：</w:t>
      </w:r>
    </w:p>
    <w:p w14:paraId="4C9C35F2"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在社会主义精神文明建设中表现突出，具有见义勇为、助人为乐、奉献</w:t>
      </w:r>
    </w:p>
    <w:p w14:paraId="2EC5E810" w14:textId="16B5842B"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lastRenderedPageBreak/>
        <w:t>爱心、服务社会、自立自强的实际行动，在本校、本地区产生重大影响，在全国产生较大影响，有助于树立良好的社会风尚；</w:t>
      </w:r>
    </w:p>
    <w:p w14:paraId="5D378A47"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在学术研究上取得显著成绩，以第一作者发表的论文被</w:t>
      </w:r>
      <w:r w:rsidRPr="00DB0BBF">
        <w:rPr>
          <w:rFonts w:ascii="宋体" w:eastAsia="宋体" w:hAnsi="宋体"/>
          <w:sz w:val="24"/>
          <w:szCs w:val="28"/>
        </w:rPr>
        <w:t>SCI、SSCI、</w:t>
      </w:r>
    </w:p>
    <w:p w14:paraId="79646A34" w14:textId="288DA674"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sz w:val="24"/>
          <w:szCs w:val="28"/>
        </w:rPr>
        <w:t>EI、A&amp;HCI、CSSCI、CSCD核心库及扩展库全文收录，以第一、二作者出版学术专著（须通过专家鉴定）；</w:t>
      </w:r>
    </w:p>
    <w:p w14:paraId="4CA1F357"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在学科竞赛方面取得显著成绩，在国际和全国性专业学科竞赛、课外学</w:t>
      </w:r>
    </w:p>
    <w:p w14:paraId="1C4B362B" w14:textId="16EAE6B9"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t>术科技竞赛等竞赛中获特等奖奖励，在中国“互联网＋”大学生创新创业大赛中获一等奖（或金奖）及以上奖励；</w:t>
      </w:r>
    </w:p>
    <w:p w14:paraId="000D0B86"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在创新发明方面取得显著成绩，科研成果获省、部级以上奖励，学生本</w:t>
      </w:r>
    </w:p>
    <w:p w14:paraId="0C69CB0B" w14:textId="0E5578EE"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t>人必须以第一作者或第一发明人，获得国家专利，必须为发明专利且已被正式授权，学生本人必须为第一授权人（须通过专家鉴定）；</w:t>
      </w:r>
    </w:p>
    <w:p w14:paraId="78F8EEB5" w14:textId="77777777" w:rsidR="00DB0BBF" w:rsidRDefault="00DB0BBF" w:rsidP="00DB0BBF">
      <w:pPr>
        <w:pStyle w:val="a7"/>
        <w:numPr>
          <w:ilvl w:val="0"/>
          <w:numId w:val="7"/>
        </w:numPr>
        <w:adjustRightInd w:val="0"/>
        <w:snapToGrid w:val="0"/>
        <w:spacing w:line="360" w:lineRule="auto"/>
        <w:ind w:firstLineChars="0"/>
        <w:jc w:val="left"/>
        <w:rPr>
          <w:rFonts w:ascii="宋体" w:eastAsia="宋体" w:hAnsi="宋体"/>
          <w:sz w:val="24"/>
          <w:szCs w:val="28"/>
        </w:rPr>
      </w:pPr>
      <w:r w:rsidRPr="00DB0BBF">
        <w:rPr>
          <w:rFonts w:ascii="宋体" w:eastAsia="宋体" w:hAnsi="宋体" w:hint="eastAsia"/>
          <w:sz w:val="24"/>
          <w:szCs w:val="28"/>
        </w:rPr>
        <w:t>在体育竞赛中取得显著成绩，为国家争得荣誉。非体育专业学生参加省</w:t>
      </w:r>
    </w:p>
    <w:p w14:paraId="03E73BE0" w14:textId="209E6E44" w:rsidR="00DB0BBF" w:rsidRPr="00DB0BBF" w:rsidRDefault="00DB0BBF" w:rsidP="00DB0BBF">
      <w:pPr>
        <w:adjustRightInd w:val="0"/>
        <w:snapToGrid w:val="0"/>
        <w:spacing w:line="360" w:lineRule="auto"/>
        <w:jc w:val="left"/>
        <w:rPr>
          <w:rFonts w:ascii="宋体" w:eastAsia="宋体" w:hAnsi="宋体"/>
          <w:sz w:val="24"/>
          <w:szCs w:val="28"/>
        </w:rPr>
      </w:pPr>
      <w:r w:rsidRPr="00DB0BBF">
        <w:rPr>
          <w:rFonts w:ascii="宋体" w:eastAsia="宋体" w:hAnsi="宋体" w:hint="eastAsia"/>
          <w:sz w:val="24"/>
          <w:szCs w:val="28"/>
        </w:rPr>
        <w:t>级以上体育比赛获得个人项目前三名，集体项目前二名；高水平运动员（特招生）参加国际和全国性体育比赛获得个人项目前三名、集体项目前二名。集体项目应为上场主力队员；</w:t>
      </w:r>
    </w:p>
    <w:p w14:paraId="2959F94C" w14:textId="4A72BFD5" w:rsidR="00DB0BBF" w:rsidRPr="00DB0BBF" w:rsidRDefault="00DB0BBF" w:rsidP="00DB0BBF">
      <w:pPr>
        <w:adjustRightInd w:val="0"/>
        <w:snapToGrid w:val="0"/>
        <w:spacing w:line="360" w:lineRule="auto"/>
        <w:ind w:firstLineChars="200" w:firstLine="480"/>
        <w:jc w:val="left"/>
        <w:rPr>
          <w:rFonts w:ascii="宋体" w:eastAsia="宋体" w:hAnsi="宋体"/>
          <w:sz w:val="24"/>
          <w:szCs w:val="28"/>
        </w:rPr>
      </w:pPr>
      <w:r>
        <w:rPr>
          <w:rFonts w:ascii="宋体" w:eastAsia="宋体" w:hAnsi="宋体" w:hint="eastAsia"/>
          <w:sz w:val="24"/>
          <w:szCs w:val="28"/>
        </w:rPr>
        <w:t>6</w:t>
      </w:r>
      <w:r>
        <w:rPr>
          <w:rFonts w:ascii="宋体" w:eastAsia="宋体" w:hAnsi="宋体"/>
          <w:sz w:val="24"/>
          <w:szCs w:val="28"/>
        </w:rPr>
        <w:t>.</w:t>
      </w:r>
      <w:r w:rsidR="00717D74">
        <w:rPr>
          <w:rFonts w:ascii="宋体" w:eastAsia="宋体" w:hAnsi="宋体"/>
          <w:sz w:val="24"/>
          <w:szCs w:val="28"/>
        </w:rPr>
        <w:t xml:space="preserve"> </w:t>
      </w:r>
      <w:r w:rsidRPr="00DB0BBF">
        <w:rPr>
          <w:rFonts w:ascii="宋体" w:eastAsia="宋体" w:hAnsi="宋体" w:hint="eastAsia"/>
          <w:sz w:val="24"/>
          <w:szCs w:val="28"/>
        </w:rPr>
        <w:t>在艺术展演方面取得显著成绩，参加全国大学生艺术展演获得一、二等奖，参加省级艺术展演获得一等奖；艺术类专业学生参加国际和全国性比赛获得前三名。集体项目应为主要演员（须通过艺术指导中心专家鉴定）；</w:t>
      </w:r>
    </w:p>
    <w:p w14:paraId="431FE197" w14:textId="2F362C6A" w:rsidR="00DB0BBF" w:rsidRDefault="00DB0BBF" w:rsidP="00DB0BBF">
      <w:pPr>
        <w:adjustRightInd w:val="0"/>
        <w:snapToGrid w:val="0"/>
        <w:spacing w:line="360" w:lineRule="auto"/>
        <w:ind w:firstLineChars="200" w:firstLine="480"/>
        <w:jc w:val="left"/>
        <w:rPr>
          <w:rFonts w:ascii="宋体" w:eastAsia="宋体" w:hAnsi="宋体"/>
          <w:sz w:val="24"/>
          <w:szCs w:val="28"/>
        </w:rPr>
      </w:pPr>
      <w:r>
        <w:rPr>
          <w:rFonts w:ascii="宋体" w:eastAsia="宋体" w:hAnsi="宋体" w:hint="eastAsia"/>
          <w:sz w:val="24"/>
          <w:szCs w:val="28"/>
        </w:rPr>
        <w:t>7</w:t>
      </w:r>
      <w:r>
        <w:rPr>
          <w:rFonts w:ascii="宋体" w:eastAsia="宋体" w:hAnsi="宋体"/>
          <w:sz w:val="24"/>
          <w:szCs w:val="28"/>
        </w:rPr>
        <w:t>.</w:t>
      </w:r>
      <w:r w:rsidR="00717D74">
        <w:rPr>
          <w:rFonts w:ascii="宋体" w:eastAsia="宋体" w:hAnsi="宋体"/>
          <w:sz w:val="24"/>
          <w:szCs w:val="28"/>
        </w:rPr>
        <w:t xml:space="preserve"> </w:t>
      </w:r>
      <w:r w:rsidRPr="00DB0BBF">
        <w:rPr>
          <w:rFonts w:ascii="宋体" w:eastAsia="宋体" w:hAnsi="宋体" w:hint="eastAsia"/>
          <w:sz w:val="24"/>
          <w:szCs w:val="28"/>
        </w:rPr>
        <w:t>获全国十大杰出青年、中国青年五四奖章、中国大学生年度人物等全国性荣誉称号；</w:t>
      </w:r>
    </w:p>
    <w:p w14:paraId="0A115024" w14:textId="4C52B6C6" w:rsidR="00DB0BBF" w:rsidRPr="00DB0BBF" w:rsidRDefault="00DB0BBF" w:rsidP="00DB0BBF">
      <w:pPr>
        <w:adjustRightInd w:val="0"/>
        <w:snapToGrid w:val="0"/>
        <w:spacing w:line="360" w:lineRule="auto"/>
        <w:jc w:val="left"/>
        <w:rPr>
          <w:rFonts w:ascii="宋体" w:eastAsia="宋体" w:hAnsi="宋体"/>
          <w:sz w:val="24"/>
          <w:szCs w:val="28"/>
        </w:rPr>
      </w:pPr>
      <w:r>
        <w:rPr>
          <w:rFonts w:ascii="宋体" w:eastAsia="宋体" w:hAnsi="宋体" w:hint="eastAsia"/>
          <w:sz w:val="24"/>
          <w:szCs w:val="28"/>
        </w:rPr>
        <w:t xml:space="preserve"> </w:t>
      </w:r>
      <w:r>
        <w:rPr>
          <w:rFonts w:ascii="宋体" w:eastAsia="宋体" w:hAnsi="宋体"/>
          <w:sz w:val="24"/>
          <w:szCs w:val="28"/>
        </w:rPr>
        <w:t xml:space="preserve">   8.</w:t>
      </w:r>
      <w:r w:rsidR="00717D74">
        <w:rPr>
          <w:rFonts w:ascii="宋体" w:eastAsia="宋体" w:hAnsi="宋体"/>
          <w:sz w:val="24"/>
          <w:szCs w:val="28"/>
        </w:rPr>
        <w:t xml:space="preserve"> </w:t>
      </w:r>
      <w:r>
        <w:rPr>
          <w:rFonts w:ascii="宋体" w:eastAsia="宋体" w:hAnsi="宋体" w:hint="eastAsia"/>
          <w:sz w:val="24"/>
          <w:szCs w:val="28"/>
        </w:rPr>
        <w:t>其它应当认定为表现非常突出的情形。</w:t>
      </w:r>
    </w:p>
    <w:p w14:paraId="3DED091D" w14:textId="02A2DC89" w:rsidR="00347443" w:rsidRPr="00347443" w:rsidRDefault="00347443" w:rsidP="00347443">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二、</w:t>
      </w:r>
      <w:r w:rsidRPr="00347443">
        <w:rPr>
          <w:rFonts w:ascii="宋体" w:eastAsia="宋体" w:hAnsi="宋体" w:hint="eastAsia"/>
          <w:b/>
          <w:bCs/>
          <w:sz w:val="24"/>
          <w:szCs w:val="28"/>
        </w:rPr>
        <w:t>奖励标准</w:t>
      </w:r>
    </w:p>
    <w:p w14:paraId="124C3CEC" w14:textId="2DFAC3C7" w:rsidR="00347443" w:rsidRDefault="00347443" w:rsidP="00347443">
      <w:pPr>
        <w:pStyle w:val="a7"/>
        <w:adjustRightInd w:val="0"/>
        <w:snapToGrid w:val="0"/>
        <w:spacing w:line="360" w:lineRule="auto"/>
        <w:ind w:left="480" w:firstLineChars="0" w:firstLine="0"/>
        <w:jc w:val="left"/>
        <w:rPr>
          <w:rFonts w:ascii="宋体" w:eastAsia="宋体" w:hAnsi="宋体"/>
          <w:sz w:val="24"/>
          <w:szCs w:val="28"/>
        </w:rPr>
      </w:pPr>
      <w:r>
        <w:rPr>
          <w:rFonts w:ascii="宋体" w:eastAsia="宋体" w:hAnsi="宋体" w:hint="eastAsia"/>
          <w:sz w:val="24"/>
          <w:szCs w:val="28"/>
        </w:rPr>
        <w:t>国家奖学金奖励标准为每人8</w:t>
      </w:r>
      <w:r>
        <w:rPr>
          <w:rFonts w:ascii="宋体" w:eastAsia="宋体" w:hAnsi="宋体"/>
          <w:sz w:val="24"/>
          <w:szCs w:val="28"/>
        </w:rPr>
        <w:t>000</w:t>
      </w:r>
      <w:r>
        <w:rPr>
          <w:rFonts w:ascii="宋体" w:eastAsia="宋体" w:hAnsi="宋体" w:hint="eastAsia"/>
          <w:sz w:val="24"/>
          <w:szCs w:val="28"/>
        </w:rPr>
        <w:t>元。</w:t>
      </w:r>
    </w:p>
    <w:p w14:paraId="264C8486" w14:textId="476C8C48" w:rsidR="00347443" w:rsidRPr="00347443" w:rsidRDefault="00347443" w:rsidP="00347443">
      <w:pPr>
        <w:adjustRightInd w:val="0"/>
        <w:snapToGrid w:val="0"/>
        <w:spacing w:line="360" w:lineRule="auto"/>
        <w:jc w:val="left"/>
        <w:rPr>
          <w:rFonts w:ascii="宋体" w:eastAsia="宋体" w:hAnsi="宋体"/>
          <w:b/>
          <w:bCs/>
          <w:sz w:val="24"/>
          <w:szCs w:val="28"/>
        </w:rPr>
      </w:pPr>
      <w:r w:rsidRPr="00347443">
        <w:rPr>
          <w:rFonts w:ascii="宋体" w:eastAsia="宋体" w:hAnsi="宋体" w:hint="eastAsia"/>
          <w:b/>
          <w:bCs/>
          <w:sz w:val="24"/>
          <w:szCs w:val="28"/>
        </w:rPr>
        <w:t>三、名额分配</w:t>
      </w:r>
    </w:p>
    <w:p w14:paraId="2B46E8A3" w14:textId="5BD7FDFD" w:rsidR="00C0207A" w:rsidRPr="00C0207A" w:rsidRDefault="00347443" w:rsidP="00C0207A">
      <w:pPr>
        <w:adjustRightInd w:val="0"/>
        <w:snapToGrid w:val="0"/>
        <w:spacing w:line="360" w:lineRule="auto"/>
        <w:ind w:firstLine="480"/>
        <w:jc w:val="left"/>
        <w:rPr>
          <w:rFonts w:ascii="宋体" w:eastAsia="宋体" w:hAnsi="宋体"/>
          <w:color w:val="000000" w:themeColor="text1"/>
          <w:sz w:val="24"/>
          <w:szCs w:val="28"/>
        </w:rPr>
      </w:pPr>
      <w:r w:rsidRPr="00320BCC">
        <w:rPr>
          <w:rFonts w:ascii="宋体" w:eastAsia="宋体" w:hAnsi="宋体" w:hint="eastAsia"/>
          <w:sz w:val="24"/>
          <w:szCs w:val="28"/>
        </w:rPr>
        <w:t>根据教育部下发的国家奖学金名额，以各学院二年级以上（含</w:t>
      </w:r>
      <w:r w:rsidR="00E93FD7" w:rsidRPr="00320BCC">
        <w:rPr>
          <w:rFonts w:ascii="宋体" w:eastAsia="宋体" w:hAnsi="宋体" w:hint="eastAsia"/>
          <w:sz w:val="24"/>
          <w:szCs w:val="28"/>
        </w:rPr>
        <w:t>二年级</w:t>
      </w:r>
      <w:r w:rsidRPr="00320BCC">
        <w:rPr>
          <w:rFonts w:ascii="宋体" w:eastAsia="宋体" w:hAnsi="宋体" w:hint="eastAsia"/>
          <w:sz w:val="24"/>
          <w:szCs w:val="28"/>
        </w:rPr>
        <w:t>）</w:t>
      </w:r>
      <w:r w:rsidR="00E93FD7" w:rsidRPr="00320BCC">
        <w:rPr>
          <w:rFonts w:ascii="宋体" w:eastAsia="宋体" w:hAnsi="宋体" w:hint="eastAsia"/>
          <w:sz w:val="24"/>
          <w:szCs w:val="28"/>
        </w:rPr>
        <w:t>和大类培养的</w:t>
      </w:r>
      <w:r w:rsidR="001F48CF">
        <w:rPr>
          <w:rFonts w:ascii="宋体" w:eastAsia="宋体" w:hAnsi="宋体" w:hint="eastAsia"/>
          <w:sz w:val="24"/>
          <w:szCs w:val="28"/>
        </w:rPr>
        <w:t>本科</w:t>
      </w:r>
      <w:r w:rsidR="00C0207A">
        <w:rPr>
          <w:rFonts w:ascii="宋体" w:eastAsia="宋体" w:hAnsi="宋体" w:hint="eastAsia"/>
          <w:sz w:val="24"/>
          <w:szCs w:val="28"/>
        </w:rPr>
        <w:t>学生人数为标准</w:t>
      </w:r>
      <w:r w:rsidRPr="00320BCC">
        <w:rPr>
          <w:rFonts w:ascii="宋体" w:eastAsia="宋体" w:hAnsi="宋体" w:hint="eastAsia"/>
          <w:sz w:val="24"/>
          <w:szCs w:val="28"/>
        </w:rPr>
        <w:t>分配名</w:t>
      </w:r>
      <w:r w:rsidRPr="00320BCC">
        <w:rPr>
          <w:rFonts w:ascii="宋体" w:eastAsia="宋体" w:hAnsi="宋体" w:hint="eastAsia"/>
          <w:color w:val="000000" w:themeColor="text1"/>
          <w:sz w:val="24"/>
          <w:szCs w:val="28"/>
        </w:rPr>
        <w:t>额</w:t>
      </w:r>
      <w:r w:rsidR="00E60CB5" w:rsidRPr="00320BCC">
        <w:rPr>
          <w:rFonts w:ascii="宋体" w:eastAsia="宋体" w:hAnsi="宋体" w:hint="eastAsia"/>
          <w:color w:val="000000" w:themeColor="text1"/>
          <w:sz w:val="24"/>
          <w:szCs w:val="28"/>
        </w:rPr>
        <w:t>，参见《</w:t>
      </w:r>
      <w:r w:rsidR="005C3B56" w:rsidRPr="00320BCC">
        <w:rPr>
          <w:rFonts w:ascii="宋体" w:eastAsia="宋体" w:hAnsi="宋体"/>
          <w:color w:val="000000" w:themeColor="text1"/>
          <w:sz w:val="24"/>
          <w:szCs w:val="28"/>
        </w:rPr>
        <w:t>202</w:t>
      </w:r>
      <w:r w:rsidR="00E5397E">
        <w:rPr>
          <w:rFonts w:ascii="宋体" w:eastAsia="宋体" w:hAnsi="宋体"/>
          <w:color w:val="000000" w:themeColor="text1"/>
          <w:sz w:val="24"/>
          <w:szCs w:val="28"/>
        </w:rPr>
        <w:t>1</w:t>
      </w:r>
      <w:r w:rsidR="00E60CB5" w:rsidRPr="00125489">
        <w:rPr>
          <w:rFonts w:ascii="宋体" w:eastAsia="宋体" w:hAnsi="宋体"/>
          <w:color w:val="000000" w:themeColor="text1"/>
          <w:sz w:val="24"/>
          <w:szCs w:val="28"/>
        </w:rPr>
        <w:t>年国家奖学金名额分配一览表》（附件</w:t>
      </w:r>
      <w:r w:rsidR="00320BCC">
        <w:rPr>
          <w:rFonts w:ascii="宋体" w:eastAsia="宋体" w:hAnsi="宋体"/>
          <w:color w:val="000000" w:themeColor="text1"/>
          <w:sz w:val="24"/>
          <w:szCs w:val="28"/>
        </w:rPr>
        <w:t>3</w:t>
      </w:r>
      <w:r w:rsidR="00E60CB5" w:rsidRPr="00125489">
        <w:rPr>
          <w:rFonts w:ascii="宋体" w:eastAsia="宋体" w:hAnsi="宋体"/>
          <w:color w:val="000000" w:themeColor="text1"/>
          <w:sz w:val="24"/>
          <w:szCs w:val="28"/>
        </w:rPr>
        <w:t>）</w:t>
      </w:r>
      <w:r w:rsidR="00E60CB5" w:rsidRPr="00125489">
        <w:rPr>
          <w:rFonts w:ascii="宋体" w:eastAsia="宋体" w:hAnsi="宋体" w:hint="eastAsia"/>
          <w:color w:val="000000" w:themeColor="text1"/>
          <w:sz w:val="24"/>
          <w:szCs w:val="28"/>
        </w:rPr>
        <w:t>。</w:t>
      </w:r>
    </w:p>
    <w:p w14:paraId="123B9C75" w14:textId="62F96B2F" w:rsidR="00B95EE9" w:rsidRDefault="00EB11DD" w:rsidP="00D0667D">
      <w:pPr>
        <w:adjustRightInd w:val="0"/>
        <w:snapToGrid w:val="0"/>
        <w:spacing w:line="360" w:lineRule="auto"/>
        <w:jc w:val="left"/>
        <w:rPr>
          <w:rFonts w:ascii="宋体" w:eastAsia="宋体" w:hAnsi="宋体"/>
          <w:b/>
          <w:bCs/>
          <w:sz w:val="24"/>
          <w:szCs w:val="28"/>
        </w:rPr>
      </w:pPr>
      <w:r w:rsidRPr="00EB11DD">
        <w:rPr>
          <w:rFonts w:ascii="宋体" w:eastAsia="宋体" w:hAnsi="宋体" w:hint="eastAsia"/>
          <w:b/>
          <w:bCs/>
          <w:sz w:val="24"/>
          <w:szCs w:val="28"/>
        </w:rPr>
        <w:t>四</w:t>
      </w:r>
      <w:r w:rsidR="00D0667D" w:rsidRPr="00EB11DD">
        <w:rPr>
          <w:rFonts w:ascii="宋体" w:eastAsia="宋体" w:hAnsi="宋体" w:hint="eastAsia"/>
          <w:b/>
          <w:bCs/>
          <w:sz w:val="24"/>
          <w:szCs w:val="28"/>
        </w:rPr>
        <w:t>、</w:t>
      </w:r>
      <w:r w:rsidR="00B95EE9" w:rsidRPr="00EB11DD">
        <w:rPr>
          <w:rFonts w:ascii="宋体" w:eastAsia="宋体" w:hAnsi="宋体" w:hint="eastAsia"/>
          <w:b/>
          <w:bCs/>
          <w:sz w:val="24"/>
          <w:szCs w:val="28"/>
        </w:rPr>
        <w:t>评审程序</w:t>
      </w:r>
    </w:p>
    <w:p w14:paraId="1591C87D" w14:textId="7C9858B2" w:rsidR="00633162" w:rsidRPr="00EB11DD" w:rsidRDefault="00633162" w:rsidP="00D0667D">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 xml:space="preserve"> </w:t>
      </w:r>
      <w:r>
        <w:rPr>
          <w:rFonts w:ascii="宋体" w:eastAsia="宋体" w:hAnsi="宋体"/>
          <w:b/>
          <w:bCs/>
          <w:sz w:val="24"/>
          <w:szCs w:val="28"/>
        </w:rPr>
        <w:t xml:space="preserve">   </w:t>
      </w:r>
      <w:r w:rsidRPr="00633162">
        <w:rPr>
          <w:rFonts w:ascii="宋体" w:eastAsia="宋体" w:hAnsi="宋体" w:hint="eastAsia"/>
          <w:color w:val="000000" w:themeColor="text1"/>
          <w:sz w:val="24"/>
          <w:szCs w:val="28"/>
        </w:rPr>
        <w:t>国家奖学金</w:t>
      </w:r>
      <w:r>
        <w:rPr>
          <w:rFonts w:ascii="宋体" w:eastAsia="宋体" w:hAnsi="宋体" w:hint="eastAsia"/>
          <w:color w:val="000000" w:themeColor="text1"/>
          <w:sz w:val="24"/>
          <w:szCs w:val="28"/>
        </w:rPr>
        <w:t>评审每学年评审一次，实行等额评审，坚持公开、公平、公正、择优的原则，德育为先，严禁不正之风。</w:t>
      </w:r>
    </w:p>
    <w:p w14:paraId="50C47801" w14:textId="6D104960" w:rsidR="00072BBB" w:rsidRPr="00072BBB" w:rsidRDefault="00072BBB" w:rsidP="00072BBB">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color w:val="000000" w:themeColor="text1"/>
          <w:sz w:val="24"/>
          <w:szCs w:val="28"/>
        </w:rPr>
        <w:lastRenderedPageBreak/>
        <w:t>1.</w:t>
      </w:r>
      <w:r w:rsidRPr="00072BBB">
        <w:rPr>
          <w:rFonts w:ascii="宋体" w:eastAsia="宋体" w:hAnsi="宋体"/>
          <w:color w:val="000000" w:themeColor="text1"/>
          <w:sz w:val="24"/>
          <w:szCs w:val="28"/>
        </w:rPr>
        <w:t>学生根据</w:t>
      </w:r>
      <w:r w:rsidR="00F14ED6">
        <w:rPr>
          <w:rFonts w:ascii="宋体" w:eastAsia="宋体" w:hAnsi="宋体" w:hint="eastAsia"/>
          <w:color w:val="000000" w:themeColor="text1"/>
          <w:sz w:val="24"/>
          <w:szCs w:val="28"/>
        </w:rPr>
        <w:t>申</w:t>
      </w:r>
      <w:r w:rsidRPr="00072BBB">
        <w:rPr>
          <w:rFonts w:ascii="宋体" w:eastAsia="宋体" w:hAnsi="宋体"/>
          <w:color w:val="000000" w:themeColor="text1"/>
          <w:sz w:val="24"/>
          <w:szCs w:val="28"/>
        </w:rPr>
        <w:t>请条件，向所在</w:t>
      </w:r>
      <w:r>
        <w:rPr>
          <w:rFonts w:ascii="宋体" w:eastAsia="宋体" w:hAnsi="宋体"/>
          <w:color w:val="000000" w:themeColor="text1"/>
          <w:sz w:val="24"/>
          <w:szCs w:val="28"/>
        </w:rPr>
        <w:t>学院</w:t>
      </w:r>
      <w:r w:rsidRPr="00072BBB">
        <w:rPr>
          <w:rFonts w:ascii="宋体" w:eastAsia="宋体" w:hAnsi="宋体"/>
          <w:color w:val="000000" w:themeColor="text1"/>
          <w:sz w:val="24"/>
          <w:szCs w:val="28"/>
        </w:rPr>
        <w:t>提出</w:t>
      </w:r>
      <w:r>
        <w:rPr>
          <w:rFonts w:ascii="宋体" w:eastAsia="宋体" w:hAnsi="宋体" w:hint="eastAsia"/>
          <w:color w:val="000000" w:themeColor="text1"/>
          <w:sz w:val="24"/>
          <w:szCs w:val="28"/>
        </w:rPr>
        <w:t>申</w:t>
      </w:r>
      <w:r w:rsidRPr="00072BBB">
        <w:rPr>
          <w:rFonts w:ascii="宋体" w:eastAsia="宋体" w:hAnsi="宋体"/>
          <w:color w:val="000000" w:themeColor="text1"/>
          <w:sz w:val="24"/>
          <w:szCs w:val="28"/>
        </w:rPr>
        <w:t>请，提交《</w:t>
      </w:r>
      <w:r w:rsidR="005C3B56" w:rsidRPr="00320BCC">
        <w:rPr>
          <w:rFonts w:ascii="宋体" w:eastAsia="宋体" w:hAnsi="宋体"/>
          <w:color w:val="000000" w:themeColor="text1"/>
          <w:sz w:val="24"/>
          <w:szCs w:val="28"/>
        </w:rPr>
        <w:t>20</w:t>
      </w:r>
      <w:r w:rsidR="00717D74">
        <w:rPr>
          <w:rFonts w:ascii="宋体" w:eastAsia="宋体" w:hAnsi="宋体"/>
          <w:color w:val="000000" w:themeColor="text1"/>
          <w:sz w:val="24"/>
          <w:szCs w:val="28"/>
        </w:rPr>
        <w:t>20</w:t>
      </w:r>
      <w:r w:rsidR="000E221D" w:rsidRPr="00320BCC">
        <w:rPr>
          <w:rFonts w:ascii="宋体" w:eastAsia="宋体" w:hAnsi="宋体"/>
          <w:color w:val="000000" w:themeColor="text1"/>
          <w:sz w:val="24"/>
          <w:szCs w:val="28"/>
        </w:rPr>
        <w:t>—</w:t>
      </w:r>
      <w:r w:rsidR="00717D74">
        <w:rPr>
          <w:rFonts w:ascii="宋体" w:eastAsia="宋体" w:hAnsi="宋体"/>
          <w:color w:val="000000" w:themeColor="text1"/>
          <w:sz w:val="24"/>
          <w:szCs w:val="28"/>
        </w:rPr>
        <w:t>2021</w:t>
      </w:r>
      <w:r w:rsidR="000E221D" w:rsidRPr="00320BCC">
        <w:rPr>
          <w:rFonts w:ascii="宋体" w:eastAsia="宋体" w:hAnsi="宋体"/>
          <w:color w:val="000000" w:themeColor="text1"/>
          <w:sz w:val="24"/>
          <w:szCs w:val="28"/>
        </w:rPr>
        <w:t>学年国家奖学金申请审批表</w:t>
      </w:r>
      <w:r w:rsidRPr="00320BCC">
        <w:rPr>
          <w:rFonts w:ascii="宋体" w:eastAsia="宋体" w:hAnsi="宋体"/>
          <w:color w:val="000000" w:themeColor="text1"/>
          <w:sz w:val="24"/>
          <w:szCs w:val="28"/>
        </w:rPr>
        <w:t>》</w:t>
      </w:r>
      <w:r w:rsidR="000E221D" w:rsidRPr="00320BCC">
        <w:rPr>
          <w:rFonts w:ascii="宋体" w:eastAsia="宋体" w:hAnsi="宋体" w:hint="eastAsia"/>
          <w:color w:val="000000" w:themeColor="text1"/>
          <w:sz w:val="24"/>
          <w:szCs w:val="28"/>
        </w:rPr>
        <w:t>（</w:t>
      </w:r>
      <w:r w:rsidR="000E221D">
        <w:rPr>
          <w:rFonts w:ascii="宋体" w:eastAsia="宋体" w:hAnsi="宋体" w:hint="eastAsia"/>
          <w:color w:val="000000" w:themeColor="text1"/>
          <w:sz w:val="24"/>
          <w:szCs w:val="28"/>
        </w:rPr>
        <w:t>附件1）</w:t>
      </w:r>
      <w:r w:rsidRPr="00072BBB">
        <w:rPr>
          <w:rFonts w:ascii="宋体" w:eastAsia="宋体" w:hAnsi="宋体"/>
          <w:color w:val="000000" w:themeColor="text1"/>
          <w:sz w:val="24"/>
          <w:szCs w:val="28"/>
        </w:rPr>
        <w:t>；</w:t>
      </w:r>
    </w:p>
    <w:p w14:paraId="1C3CB1AE" w14:textId="3EEF6F04" w:rsidR="00072BBB" w:rsidRPr="00F455ED" w:rsidRDefault="00072BBB" w:rsidP="00072BBB">
      <w:pPr>
        <w:adjustRightInd w:val="0"/>
        <w:snapToGrid w:val="0"/>
        <w:spacing w:line="360" w:lineRule="auto"/>
        <w:ind w:firstLineChars="200" w:firstLine="480"/>
        <w:jc w:val="left"/>
        <w:rPr>
          <w:rFonts w:ascii="宋体" w:eastAsia="宋体" w:hAnsi="宋体"/>
          <w:color w:val="000000" w:themeColor="text1"/>
          <w:sz w:val="24"/>
          <w:szCs w:val="28"/>
        </w:rPr>
      </w:pPr>
      <w:r w:rsidRPr="00072BBB">
        <w:rPr>
          <w:rFonts w:ascii="宋体" w:eastAsia="宋体" w:hAnsi="宋体"/>
          <w:color w:val="000000" w:themeColor="text1"/>
          <w:sz w:val="24"/>
          <w:szCs w:val="28"/>
        </w:rPr>
        <w:t>2.各</w:t>
      </w:r>
      <w:r>
        <w:rPr>
          <w:rFonts w:ascii="宋体" w:eastAsia="宋体" w:hAnsi="宋体"/>
          <w:color w:val="000000" w:themeColor="text1"/>
          <w:sz w:val="24"/>
          <w:szCs w:val="28"/>
        </w:rPr>
        <w:t>学院</w:t>
      </w:r>
      <w:r w:rsidRPr="00072BBB">
        <w:rPr>
          <w:rFonts w:ascii="宋体" w:eastAsia="宋体" w:hAnsi="宋体"/>
          <w:color w:val="000000" w:themeColor="text1"/>
          <w:sz w:val="24"/>
          <w:szCs w:val="28"/>
        </w:rPr>
        <w:t>根据条件对申请国家奖</w:t>
      </w:r>
      <w:r w:rsidRPr="00F455ED">
        <w:rPr>
          <w:rFonts w:ascii="宋体" w:eastAsia="宋体" w:hAnsi="宋体"/>
          <w:color w:val="000000" w:themeColor="text1"/>
          <w:sz w:val="24"/>
          <w:szCs w:val="28"/>
        </w:rPr>
        <w:t>学金的学生进行考核、评审，并将评审后的名单予以公示，公示时间不得少于</w:t>
      </w:r>
      <w:r w:rsidR="00E93FD7">
        <w:rPr>
          <w:rFonts w:ascii="宋体" w:eastAsia="宋体" w:hAnsi="宋体" w:hint="eastAsia"/>
          <w:color w:val="000000" w:themeColor="text1"/>
          <w:sz w:val="24"/>
          <w:szCs w:val="28"/>
        </w:rPr>
        <w:t>五</w:t>
      </w:r>
      <w:r w:rsidRPr="00F455ED">
        <w:rPr>
          <w:rFonts w:ascii="宋体" w:eastAsia="宋体" w:hAnsi="宋体"/>
          <w:color w:val="000000" w:themeColor="text1"/>
          <w:sz w:val="24"/>
          <w:szCs w:val="28"/>
        </w:rPr>
        <w:t>天，公示无异议后将相关材料报</w:t>
      </w:r>
      <w:r w:rsidR="00717D74">
        <w:rPr>
          <w:rFonts w:ascii="宋体" w:eastAsia="宋体" w:hAnsi="宋体" w:hint="eastAsia"/>
          <w:color w:val="000000" w:themeColor="text1"/>
          <w:sz w:val="24"/>
          <w:szCs w:val="28"/>
        </w:rPr>
        <w:t>东南大学国家奖学金评审委员会</w:t>
      </w:r>
      <w:r w:rsidRPr="00F455ED">
        <w:rPr>
          <w:rFonts w:ascii="宋体" w:eastAsia="宋体" w:hAnsi="宋体"/>
          <w:color w:val="000000" w:themeColor="text1"/>
          <w:sz w:val="24"/>
          <w:szCs w:val="28"/>
        </w:rPr>
        <w:t>；</w:t>
      </w:r>
    </w:p>
    <w:p w14:paraId="55737FF3" w14:textId="77777777" w:rsidR="00D67259" w:rsidRDefault="00072BBB" w:rsidP="00717D74">
      <w:pPr>
        <w:adjustRightInd w:val="0"/>
        <w:snapToGrid w:val="0"/>
        <w:spacing w:line="360" w:lineRule="auto"/>
        <w:ind w:firstLineChars="200" w:firstLine="480"/>
        <w:jc w:val="left"/>
        <w:rPr>
          <w:rFonts w:ascii="宋体" w:eastAsia="宋体" w:hAnsi="宋体"/>
          <w:color w:val="000000" w:themeColor="text1"/>
          <w:sz w:val="24"/>
          <w:szCs w:val="28"/>
        </w:rPr>
      </w:pPr>
      <w:r w:rsidRPr="00F455ED">
        <w:rPr>
          <w:rFonts w:ascii="宋体" w:eastAsia="宋体" w:hAnsi="宋体"/>
          <w:color w:val="000000" w:themeColor="text1"/>
          <w:sz w:val="24"/>
          <w:szCs w:val="28"/>
        </w:rPr>
        <w:t>3.</w:t>
      </w:r>
      <w:r w:rsidR="00717D74">
        <w:rPr>
          <w:rFonts w:ascii="宋体" w:eastAsia="宋体" w:hAnsi="宋体" w:hint="eastAsia"/>
          <w:color w:val="000000" w:themeColor="text1"/>
          <w:sz w:val="24"/>
          <w:szCs w:val="28"/>
        </w:rPr>
        <w:t>东南大学国家奖学金评审委员会</w:t>
      </w:r>
      <w:r w:rsidRPr="00F455ED">
        <w:rPr>
          <w:rFonts w:ascii="宋体" w:eastAsia="宋体" w:hAnsi="宋体"/>
          <w:color w:val="000000" w:themeColor="text1"/>
          <w:sz w:val="24"/>
          <w:szCs w:val="28"/>
        </w:rPr>
        <w:t>根据各学院报送的国家奖学金材料进行</w:t>
      </w:r>
      <w:r w:rsidR="00E93FD7">
        <w:rPr>
          <w:rFonts w:ascii="宋体" w:eastAsia="宋体" w:hAnsi="宋体" w:hint="eastAsia"/>
          <w:color w:val="000000" w:themeColor="text1"/>
          <w:sz w:val="24"/>
          <w:szCs w:val="28"/>
        </w:rPr>
        <w:t>审核</w:t>
      </w:r>
      <w:r w:rsidRPr="00F455ED">
        <w:rPr>
          <w:rFonts w:ascii="宋体" w:eastAsia="宋体" w:hAnsi="宋体"/>
          <w:color w:val="000000" w:themeColor="text1"/>
          <w:sz w:val="24"/>
          <w:szCs w:val="28"/>
        </w:rPr>
        <w:t>，</w:t>
      </w:r>
      <w:r w:rsidR="00717D74">
        <w:rPr>
          <w:rFonts w:ascii="宋体" w:eastAsia="宋体" w:hAnsi="宋体" w:hint="eastAsia"/>
          <w:color w:val="000000" w:themeColor="text1"/>
          <w:sz w:val="24"/>
          <w:szCs w:val="28"/>
        </w:rPr>
        <w:t>将审核结果报东南大学国家奖学金评审领导小组审阅，</w:t>
      </w:r>
      <w:r w:rsidR="00E93FD7">
        <w:rPr>
          <w:rFonts w:ascii="宋体" w:eastAsia="宋体" w:hAnsi="宋体" w:hint="eastAsia"/>
          <w:color w:val="000000" w:themeColor="text1"/>
          <w:sz w:val="24"/>
          <w:szCs w:val="28"/>
        </w:rPr>
        <w:t>并在全校范围内公示，公示无异议后将获奖学生名单及相关材料报教育部</w:t>
      </w:r>
      <w:r w:rsidR="007E6ED7">
        <w:rPr>
          <w:rFonts w:ascii="宋体" w:eastAsia="宋体" w:hAnsi="宋体" w:hint="eastAsia"/>
          <w:color w:val="000000" w:themeColor="text1"/>
          <w:sz w:val="24"/>
          <w:szCs w:val="28"/>
        </w:rPr>
        <w:t>。</w:t>
      </w:r>
    </w:p>
    <w:p w14:paraId="3E46A3BF" w14:textId="412BF9E1" w:rsidR="00D0667D" w:rsidRDefault="00D67259" w:rsidP="00717D74">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4</w:t>
      </w:r>
      <w:r>
        <w:rPr>
          <w:rFonts w:ascii="宋体" w:eastAsia="宋体" w:hAnsi="宋体"/>
          <w:color w:val="000000" w:themeColor="text1"/>
          <w:sz w:val="24"/>
          <w:szCs w:val="28"/>
        </w:rPr>
        <w:t>.</w:t>
      </w:r>
      <w:r>
        <w:rPr>
          <w:rFonts w:ascii="宋体" w:eastAsia="宋体" w:hAnsi="宋体" w:hint="eastAsia"/>
          <w:color w:val="000000" w:themeColor="text1"/>
          <w:sz w:val="24"/>
          <w:szCs w:val="28"/>
        </w:rPr>
        <w:t>若教育部下达</w:t>
      </w:r>
      <w:r w:rsidRPr="00ED034B">
        <w:rPr>
          <w:rFonts w:ascii="宋体" w:eastAsia="宋体" w:hAnsi="宋体" w:hint="eastAsia"/>
          <w:color w:val="000000" w:themeColor="text1"/>
          <w:sz w:val="24"/>
          <w:szCs w:val="28"/>
        </w:rPr>
        <w:t>国家奖学金评选最新要求，将以最新要求为准。</w:t>
      </w:r>
    </w:p>
    <w:p w14:paraId="4B9CC7F2" w14:textId="7A7BA5FB" w:rsidR="00F455ED" w:rsidRPr="00EB11DD" w:rsidRDefault="00F455ED" w:rsidP="00592D00">
      <w:pPr>
        <w:adjustRightInd w:val="0"/>
        <w:snapToGrid w:val="0"/>
        <w:spacing w:line="360" w:lineRule="auto"/>
        <w:jc w:val="left"/>
        <w:rPr>
          <w:rFonts w:ascii="宋体" w:eastAsia="宋体" w:hAnsi="宋体"/>
          <w:b/>
          <w:bCs/>
          <w:sz w:val="24"/>
          <w:szCs w:val="28"/>
        </w:rPr>
      </w:pPr>
      <w:r>
        <w:rPr>
          <w:rFonts w:ascii="宋体" w:eastAsia="宋体" w:hAnsi="宋体" w:hint="eastAsia"/>
          <w:b/>
          <w:bCs/>
          <w:sz w:val="24"/>
          <w:szCs w:val="28"/>
        </w:rPr>
        <w:t>五</w:t>
      </w:r>
      <w:r w:rsidRPr="00EB11DD">
        <w:rPr>
          <w:rFonts w:ascii="宋体" w:eastAsia="宋体" w:hAnsi="宋体" w:hint="eastAsia"/>
          <w:b/>
          <w:bCs/>
          <w:sz w:val="24"/>
          <w:szCs w:val="28"/>
        </w:rPr>
        <w:t>、评审</w:t>
      </w:r>
      <w:r>
        <w:rPr>
          <w:rFonts w:ascii="宋体" w:eastAsia="宋体" w:hAnsi="宋体" w:hint="eastAsia"/>
          <w:b/>
          <w:bCs/>
          <w:sz w:val="24"/>
          <w:szCs w:val="28"/>
        </w:rPr>
        <w:t>主要内容</w:t>
      </w:r>
    </w:p>
    <w:p w14:paraId="685979A6" w14:textId="04824EA1" w:rsidR="00F455ED" w:rsidRDefault="00F455ED" w:rsidP="00592D00">
      <w:pPr>
        <w:adjustRightInd w:val="0"/>
        <w:snapToGrid w:val="0"/>
        <w:spacing w:line="360" w:lineRule="auto"/>
        <w:ind w:firstLineChars="200" w:firstLine="480"/>
        <w:jc w:val="left"/>
        <w:rPr>
          <w:rFonts w:ascii="宋体" w:eastAsia="宋体" w:hAnsi="宋体"/>
          <w:color w:val="000000" w:themeColor="text1"/>
          <w:sz w:val="24"/>
          <w:szCs w:val="28"/>
        </w:rPr>
      </w:pPr>
      <w:r w:rsidRPr="00F455ED">
        <w:rPr>
          <w:rFonts w:ascii="宋体" w:eastAsia="宋体" w:hAnsi="宋体" w:hint="eastAsia"/>
          <w:color w:val="000000" w:themeColor="text1"/>
          <w:sz w:val="24"/>
          <w:szCs w:val="28"/>
        </w:rPr>
        <w:t>（一）</w:t>
      </w:r>
      <w:r>
        <w:rPr>
          <w:rFonts w:ascii="宋体" w:eastAsia="宋体" w:hAnsi="宋体" w:hint="eastAsia"/>
          <w:color w:val="000000" w:themeColor="text1"/>
          <w:sz w:val="24"/>
          <w:szCs w:val="28"/>
        </w:rPr>
        <w:t>材料完整性。主要指上报材料是否及时、齐全、完备。</w:t>
      </w:r>
    </w:p>
    <w:p w14:paraId="160F2506" w14:textId="39AB86CD" w:rsidR="00F455ED" w:rsidRDefault="00D67259"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（二）程序</w:t>
      </w:r>
      <w:r w:rsidR="00F455ED">
        <w:rPr>
          <w:rFonts w:ascii="宋体" w:eastAsia="宋体" w:hAnsi="宋体" w:hint="eastAsia"/>
          <w:color w:val="000000" w:themeColor="text1"/>
          <w:sz w:val="24"/>
          <w:szCs w:val="28"/>
        </w:rPr>
        <w:t>规范性。主要指国家奖学金初评和审核工作是否符合规定程序。</w:t>
      </w:r>
    </w:p>
    <w:p w14:paraId="302557D5" w14:textId="525EAF53" w:rsidR="00F455ED" w:rsidRPr="00F455ED" w:rsidRDefault="00D67259"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（三）条件</w:t>
      </w:r>
      <w:r w:rsidR="00F455ED">
        <w:rPr>
          <w:rFonts w:ascii="宋体" w:eastAsia="宋体" w:hAnsi="宋体" w:hint="eastAsia"/>
          <w:color w:val="000000" w:themeColor="text1"/>
          <w:sz w:val="24"/>
          <w:szCs w:val="28"/>
        </w:rPr>
        <w:t>相符性。主要是指入选学生的总和表现是否符合申请条件。</w:t>
      </w:r>
    </w:p>
    <w:p w14:paraId="6B119E47" w14:textId="2E28C0B9" w:rsidR="00F14ED6" w:rsidRPr="00592D00" w:rsidRDefault="00F455ED" w:rsidP="00592D00">
      <w:pPr>
        <w:adjustRightInd w:val="0"/>
        <w:snapToGrid w:val="0"/>
        <w:spacing w:line="360" w:lineRule="auto"/>
        <w:jc w:val="left"/>
        <w:rPr>
          <w:rFonts w:ascii="宋体" w:eastAsia="宋体" w:hAnsi="宋体"/>
          <w:b/>
          <w:bCs/>
          <w:sz w:val="24"/>
          <w:szCs w:val="28"/>
        </w:rPr>
      </w:pPr>
      <w:r w:rsidRPr="00592D00">
        <w:rPr>
          <w:rFonts w:ascii="宋体" w:eastAsia="宋体" w:hAnsi="宋体" w:hint="eastAsia"/>
          <w:b/>
          <w:bCs/>
          <w:sz w:val="24"/>
          <w:szCs w:val="28"/>
        </w:rPr>
        <w:t>六</w:t>
      </w:r>
      <w:r w:rsidR="00F14ED6" w:rsidRPr="00592D00">
        <w:rPr>
          <w:rFonts w:ascii="宋体" w:eastAsia="宋体" w:hAnsi="宋体" w:hint="eastAsia"/>
          <w:b/>
          <w:bCs/>
          <w:sz w:val="24"/>
          <w:szCs w:val="28"/>
        </w:rPr>
        <w:t>、奖学金发放、</w:t>
      </w:r>
      <w:r w:rsidR="00F14ED6" w:rsidRPr="00592D00">
        <w:rPr>
          <w:rFonts w:ascii="宋体" w:eastAsia="宋体" w:hAnsi="宋体"/>
          <w:b/>
          <w:bCs/>
          <w:sz w:val="24"/>
          <w:szCs w:val="28"/>
        </w:rPr>
        <w:t>管理与监督</w:t>
      </w:r>
    </w:p>
    <w:p w14:paraId="1DF1F851" w14:textId="1E4A66CE" w:rsidR="00F14ED6" w:rsidRPr="00F455ED"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（一）</w:t>
      </w:r>
      <w:r w:rsidRPr="00F14ED6">
        <w:rPr>
          <w:rFonts w:ascii="宋体" w:eastAsia="宋体" w:hAnsi="宋体" w:hint="eastAsia"/>
          <w:color w:val="000000" w:themeColor="text1"/>
          <w:sz w:val="24"/>
          <w:szCs w:val="28"/>
        </w:rPr>
        <w:t>学校根据教育部批复的国家奖学金评审意见，</w:t>
      </w:r>
      <w:r w:rsidRPr="00F455ED">
        <w:rPr>
          <w:rFonts w:ascii="宋体" w:eastAsia="宋体" w:hAnsi="宋体" w:hint="eastAsia"/>
          <w:color w:val="000000" w:themeColor="text1"/>
          <w:sz w:val="24"/>
          <w:szCs w:val="28"/>
        </w:rPr>
        <w:t>向获奖学</w:t>
      </w:r>
      <w:r w:rsidRPr="00F455ED">
        <w:rPr>
          <w:rFonts w:ascii="宋体" w:eastAsia="宋体" w:hAnsi="宋体"/>
          <w:color w:val="000000" w:themeColor="text1"/>
          <w:sz w:val="24"/>
          <w:szCs w:val="28"/>
        </w:rPr>
        <w:t>生及时足额发放国家奖学金，颁发国家统一印制的奖励证书，并记入学生学籍档案。</w:t>
      </w:r>
    </w:p>
    <w:p w14:paraId="66CFEBE7" w14:textId="61C36C55" w:rsidR="00F14ED6" w:rsidRPr="00F14ED6"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（二）</w:t>
      </w:r>
      <w:r w:rsidRPr="00F14ED6">
        <w:rPr>
          <w:rFonts w:ascii="宋体" w:eastAsia="宋体" w:hAnsi="宋体" w:hint="eastAsia"/>
          <w:color w:val="000000" w:themeColor="text1"/>
          <w:sz w:val="24"/>
          <w:szCs w:val="28"/>
        </w:rPr>
        <w:t>切实加强管理，认真做好国家奖学金的评审和发放工</w:t>
      </w:r>
      <w:r w:rsidRPr="00F14ED6">
        <w:rPr>
          <w:rFonts w:ascii="宋体" w:eastAsia="宋体" w:hAnsi="宋体"/>
          <w:color w:val="000000" w:themeColor="text1"/>
          <w:sz w:val="24"/>
          <w:szCs w:val="28"/>
        </w:rPr>
        <w:t>作，确保国家奖学金用</w:t>
      </w:r>
      <w:r w:rsidR="00655B9D">
        <w:rPr>
          <w:rFonts w:ascii="宋体" w:eastAsia="宋体" w:hAnsi="宋体" w:hint="eastAsia"/>
          <w:color w:val="000000" w:themeColor="text1"/>
          <w:sz w:val="24"/>
          <w:szCs w:val="28"/>
        </w:rPr>
        <w:t>于</w:t>
      </w:r>
      <w:r w:rsidRPr="00F14ED6">
        <w:rPr>
          <w:rFonts w:ascii="宋体" w:eastAsia="宋体" w:hAnsi="宋体"/>
          <w:color w:val="000000" w:themeColor="text1"/>
          <w:sz w:val="24"/>
          <w:szCs w:val="28"/>
        </w:rPr>
        <w:t>奖励特别优秀的学生。</w:t>
      </w:r>
    </w:p>
    <w:p w14:paraId="5DC7564C" w14:textId="63519D98" w:rsidR="00F14ED6" w:rsidRDefault="00F14ED6" w:rsidP="00F14ED6">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（三）</w:t>
      </w:r>
      <w:r w:rsidRPr="00F14ED6">
        <w:rPr>
          <w:rFonts w:ascii="宋体" w:eastAsia="宋体" w:hAnsi="宋体" w:hint="eastAsia"/>
          <w:color w:val="000000" w:themeColor="text1"/>
          <w:sz w:val="24"/>
          <w:szCs w:val="28"/>
        </w:rPr>
        <w:t>严格执行国家相关财经法规和本办法的规定，对国家奖</w:t>
      </w:r>
      <w:r w:rsidRPr="00F14ED6">
        <w:rPr>
          <w:rFonts w:ascii="宋体" w:eastAsia="宋体" w:hAnsi="宋体"/>
          <w:color w:val="000000" w:themeColor="text1"/>
          <w:sz w:val="24"/>
          <w:szCs w:val="28"/>
        </w:rPr>
        <w:t>学金实行分账核算，专款专用，不得截留、挤占、挪用，同时应接受财政、审计、纪检监察、主管机关等部门的检查和监督。</w:t>
      </w:r>
    </w:p>
    <w:p w14:paraId="4D17B213" w14:textId="5844B1F4" w:rsidR="00E60CB5" w:rsidRDefault="00F455ED" w:rsidP="00592D00">
      <w:pPr>
        <w:adjustRightInd w:val="0"/>
        <w:snapToGrid w:val="0"/>
        <w:spacing w:line="360" w:lineRule="auto"/>
        <w:jc w:val="left"/>
        <w:rPr>
          <w:rFonts w:ascii="宋体" w:eastAsia="宋体" w:hAnsi="宋体"/>
          <w:b/>
          <w:bCs/>
          <w:color w:val="000000" w:themeColor="text1"/>
          <w:sz w:val="24"/>
          <w:szCs w:val="28"/>
        </w:rPr>
      </w:pPr>
      <w:r>
        <w:rPr>
          <w:rFonts w:ascii="宋体" w:eastAsia="宋体" w:hAnsi="宋体" w:hint="eastAsia"/>
          <w:b/>
          <w:bCs/>
          <w:color w:val="000000" w:themeColor="text1"/>
          <w:sz w:val="24"/>
          <w:szCs w:val="28"/>
        </w:rPr>
        <w:t>七</w:t>
      </w:r>
      <w:r w:rsidR="00E60CB5" w:rsidRPr="00E60CB5">
        <w:rPr>
          <w:rFonts w:ascii="宋体" w:eastAsia="宋体" w:hAnsi="宋体" w:hint="eastAsia"/>
          <w:b/>
          <w:bCs/>
          <w:color w:val="000000" w:themeColor="text1"/>
          <w:sz w:val="24"/>
          <w:szCs w:val="28"/>
        </w:rPr>
        <w:t>、</w:t>
      </w:r>
      <w:r w:rsidR="00E60CB5">
        <w:rPr>
          <w:rFonts w:ascii="宋体" w:eastAsia="宋体" w:hAnsi="宋体" w:hint="eastAsia"/>
          <w:b/>
          <w:bCs/>
          <w:color w:val="000000" w:themeColor="text1"/>
          <w:sz w:val="24"/>
          <w:szCs w:val="28"/>
        </w:rPr>
        <w:t>申请</w:t>
      </w:r>
      <w:r w:rsidR="00006301">
        <w:rPr>
          <w:rFonts w:ascii="宋体" w:eastAsia="宋体" w:hAnsi="宋体" w:hint="eastAsia"/>
          <w:b/>
          <w:bCs/>
          <w:color w:val="000000" w:themeColor="text1"/>
          <w:sz w:val="24"/>
          <w:szCs w:val="28"/>
        </w:rPr>
        <w:t>流程</w:t>
      </w:r>
      <w:r w:rsidR="00DC4E6E">
        <w:rPr>
          <w:rFonts w:ascii="宋体" w:eastAsia="宋体" w:hAnsi="宋体" w:hint="eastAsia"/>
          <w:b/>
          <w:bCs/>
          <w:color w:val="000000" w:themeColor="text1"/>
          <w:sz w:val="24"/>
          <w:szCs w:val="28"/>
        </w:rPr>
        <w:t>及材料提交要求</w:t>
      </w:r>
    </w:p>
    <w:p w14:paraId="3E5D12C5" w14:textId="310FE0C3" w:rsidR="00E60CB5" w:rsidRPr="00386CEB" w:rsidRDefault="00717D74"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（一）</w:t>
      </w:r>
      <w:r w:rsidR="00E60CB5" w:rsidRPr="00E60CB5">
        <w:rPr>
          <w:rFonts w:ascii="宋体" w:eastAsia="宋体" w:hAnsi="宋体"/>
          <w:color w:val="000000" w:themeColor="text1"/>
          <w:sz w:val="24"/>
          <w:szCs w:val="28"/>
        </w:rPr>
        <w:t>申请学生需</w:t>
      </w:r>
      <w:r w:rsidR="00E60CB5" w:rsidRPr="00386CEB">
        <w:rPr>
          <w:rFonts w:ascii="宋体" w:eastAsia="宋体" w:hAnsi="宋体"/>
          <w:color w:val="000000" w:themeColor="text1"/>
          <w:sz w:val="24"/>
          <w:szCs w:val="28"/>
        </w:rPr>
        <w:t>通过</w:t>
      </w:r>
      <w:r w:rsidR="00E60CB5" w:rsidRPr="00386CEB">
        <w:rPr>
          <w:rFonts w:ascii="宋体" w:eastAsia="宋体" w:hAnsi="宋体"/>
          <w:bCs/>
          <w:color w:val="000000" w:themeColor="text1"/>
          <w:sz w:val="24"/>
          <w:szCs w:val="28"/>
        </w:rPr>
        <w:t>信息门户—奖惩</w:t>
      </w:r>
      <w:r w:rsidR="00D24103" w:rsidRPr="00386CEB">
        <w:rPr>
          <w:rFonts w:ascii="宋体" w:eastAsia="宋体" w:hAnsi="宋体" w:hint="eastAsia"/>
          <w:bCs/>
          <w:color w:val="000000" w:themeColor="text1"/>
          <w:sz w:val="24"/>
          <w:szCs w:val="28"/>
        </w:rPr>
        <w:t>服务-</w:t>
      </w:r>
      <w:r w:rsidR="00F919F6" w:rsidRPr="00386CEB">
        <w:rPr>
          <w:rFonts w:ascii="宋体" w:eastAsia="宋体" w:hAnsi="宋体" w:hint="eastAsia"/>
          <w:bCs/>
          <w:color w:val="000000" w:themeColor="text1"/>
          <w:sz w:val="24"/>
          <w:szCs w:val="28"/>
        </w:rPr>
        <w:t>国家</w:t>
      </w:r>
      <w:r w:rsidR="00D24103" w:rsidRPr="00386CEB">
        <w:rPr>
          <w:rFonts w:ascii="宋体" w:eastAsia="宋体" w:hAnsi="宋体" w:hint="eastAsia"/>
          <w:bCs/>
          <w:color w:val="000000" w:themeColor="text1"/>
          <w:sz w:val="24"/>
          <w:szCs w:val="28"/>
        </w:rPr>
        <w:t>奖学金</w:t>
      </w:r>
      <w:r w:rsidR="00E60CB5" w:rsidRPr="00386CEB">
        <w:rPr>
          <w:rFonts w:ascii="宋体" w:eastAsia="宋体" w:hAnsi="宋体"/>
          <w:color w:val="000000" w:themeColor="text1"/>
          <w:sz w:val="24"/>
          <w:szCs w:val="28"/>
        </w:rPr>
        <w:t>申请,学院组织评审，学院需</w:t>
      </w:r>
      <w:r w:rsidR="00D24103" w:rsidRPr="00386CEB">
        <w:rPr>
          <w:rFonts w:ascii="宋体" w:eastAsia="宋体" w:hAnsi="宋体" w:hint="eastAsia"/>
          <w:color w:val="000000" w:themeColor="text1"/>
          <w:sz w:val="24"/>
          <w:szCs w:val="28"/>
        </w:rPr>
        <w:t>在信息门户</w:t>
      </w:r>
      <w:r w:rsidR="00E60CB5" w:rsidRPr="00386CEB">
        <w:rPr>
          <w:rFonts w:ascii="宋体" w:eastAsia="宋体" w:hAnsi="宋体"/>
          <w:color w:val="000000" w:themeColor="text1"/>
          <w:sz w:val="24"/>
          <w:szCs w:val="28"/>
        </w:rPr>
        <w:t>进行审核</w:t>
      </w:r>
      <w:r w:rsidR="00D24103" w:rsidRPr="00386CEB">
        <w:rPr>
          <w:rFonts w:ascii="宋体" w:eastAsia="宋体" w:hAnsi="宋体" w:hint="eastAsia"/>
          <w:color w:val="000000" w:themeColor="text1"/>
          <w:sz w:val="24"/>
          <w:szCs w:val="28"/>
        </w:rPr>
        <w:t>（</w:t>
      </w:r>
      <w:r w:rsidR="00DC4E6E" w:rsidRPr="00386CEB">
        <w:rPr>
          <w:rFonts w:ascii="宋体" w:eastAsia="宋体" w:hAnsi="宋体" w:hint="eastAsia"/>
          <w:color w:val="000000" w:themeColor="text1"/>
          <w:sz w:val="24"/>
          <w:szCs w:val="28"/>
        </w:rPr>
        <w:t>综合</w:t>
      </w:r>
      <w:r w:rsidR="00D24103" w:rsidRPr="00386CEB">
        <w:rPr>
          <w:rFonts w:ascii="宋体" w:eastAsia="宋体" w:hAnsi="宋体" w:hint="eastAsia"/>
          <w:color w:val="000000" w:themeColor="text1"/>
          <w:sz w:val="24"/>
          <w:szCs w:val="28"/>
        </w:rPr>
        <w:t>服务大厅-奖学金-</w:t>
      </w:r>
      <w:r w:rsidR="00F919F6" w:rsidRPr="00386CEB">
        <w:rPr>
          <w:rFonts w:ascii="宋体" w:eastAsia="宋体" w:hAnsi="宋体" w:hint="eastAsia"/>
          <w:color w:val="000000" w:themeColor="text1"/>
          <w:sz w:val="24"/>
          <w:szCs w:val="28"/>
        </w:rPr>
        <w:t>国家</w:t>
      </w:r>
      <w:r w:rsidR="00DC4E6E" w:rsidRPr="00386CEB">
        <w:rPr>
          <w:rFonts w:ascii="宋体" w:eastAsia="宋体" w:hAnsi="宋体" w:hint="eastAsia"/>
          <w:color w:val="000000" w:themeColor="text1"/>
          <w:sz w:val="24"/>
          <w:szCs w:val="28"/>
        </w:rPr>
        <w:t>奖学金</w:t>
      </w:r>
      <w:r w:rsidR="00D24103" w:rsidRPr="00386CEB">
        <w:rPr>
          <w:rFonts w:ascii="宋体" w:eastAsia="宋体" w:hAnsi="宋体" w:hint="eastAsia"/>
          <w:color w:val="000000" w:themeColor="text1"/>
          <w:sz w:val="24"/>
          <w:szCs w:val="28"/>
        </w:rPr>
        <w:t>）</w:t>
      </w:r>
      <w:r w:rsidR="00E60CB5" w:rsidRPr="00386CEB">
        <w:rPr>
          <w:rFonts w:ascii="宋体" w:eastAsia="宋体" w:hAnsi="宋体"/>
          <w:color w:val="000000" w:themeColor="text1"/>
          <w:sz w:val="24"/>
          <w:szCs w:val="28"/>
        </w:rPr>
        <w:t>，并将审核通过名单公示</w:t>
      </w:r>
      <w:r w:rsidR="00F919F6" w:rsidRPr="00386CEB">
        <w:rPr>
          <w:rFonts w:ascii="宋体" w:eastAsia="宋体" w:hAnsi="宋体" w:hint="eastAsia"/>
          <w:color w:val="000000" w:themeColor="text1"/>
          <w:sz w:val="24"/>
          <w:szCs w:val="28"/>
        </w:rPr>
        <w:t>五天</w:t>
      </w:r>
      <w:r w:rsidR="00E60CB5" w:rsidRPr="00386CEB">
        <w:rPr>
          <w:rFonts w:ascii="宋体" w:eastAsia="宋体" w:hAnsi="宋体"/>
          <w:color w:val="000000" w:themeColor="text1"/>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896"/>
        <w:gridCol w:w="3221"/>
      </w:tblGrid>
      <w:tr w:rsidR="00386CEB" w:rsidRPr="00386CEB" w14:paraId="765DA0C3" w14:textId="77777777" w:rsidTr="00D24103">
        <w:tc>
          <w:tcPr>
            <w:tcW w:w="2179" w:type="dxa"/>
            <w:shd w:val="clear" w:color="auto" w:fill="auto"/>
          </w:tcPr>
          <w:p w14:paraId="6724453C" w14:textId="77777777" w:rsidR="00D24103" w:rsidRPr="00386CEB" w:rsidRDefault="00D24103" w:rsidP="00386CEB">
            <w:pPr>
              <w:spacing w:line="360" w:lineRule="auto"/>
              <w:jc w:val="center"/>
              <w:rPr>
                <w:rFonts w:ascii="宋体" w:eastAsia="宋体" w:hAnsi="宋体"/>
                <w:color w:val="000000" w:themeColor="text1"/>
                <w:sz w:val="24"/>
                <w:szCs w:val="28"/>
              </w:rPr>
            </w:pPr>
            <w:r w:rsidRPr="00386CEB">
              <w:rPr>
                <w:rFonts w:ascii="宋体" w:eastAsia="宋体" w:hAnsi="宋体" w:hint="eastAsia"/>
                <w:color w:val="000000" w:themeColor="text1"/>
                <w:sz w:val="24"/>
                <w:szCs w:val="28"/>
              </w:rPr>
              <w:t>奖项</w:t>
            </w:r>
          </w:p>
        </w:tc>
        <w:tc>
          <w:tcPr>
            <w:tcW w:w="2896" w:type="dxa"/>
            <w:shd w:val="clear" w:color="auto" w:fill="auto"/>
          </w:tcPr>
          <w:p w14:paraId="7580F2F9" w14:textId="77777777" w:rsidR="00D24103" w:rsidRPr="00386CEB" w:rsidRDefault="00D24103" w:rsidP="00386CEB">
            <w:pPr>
              <w:spacing w:line="360" w:lineRule="auto"/>
              <w:jc w:val="center"/>
              <w:rPr>
                <w:rFonts w:ascii="宋体" w:eastAsia="宋体" w:hAnsi="宋体"/>
                <w:color w:val="000000" w:themeColor="text1"/>
                <w:sz w:val="24"/>
                <w:szCs w:val="28"/>
              </w:rPr>
            </w:pPr>
            <w:r w:rsidRPr="00386CEB">
              <w:rPr>
                <w:rFonts w:ascii="宋体" w:eastAsia="宋体" w:hAnsi="宋体" w:hint="eastAsia"/>
                <w:color w:val="000000" w:themeColor="text1"/>
                <w:sz w:val="24"/>
                <w:szCs w:val="28"/>
              </w:rPr>
              <w:t>系统开放时间</w:t>
            </w:r>
          </w:p>
        </w:tc>
        <w:tc>
          <w:tcPr>
            <w:tcW w:w="3221" w:type="dxa"/>
            <w:shd w:val="clear" w:color="auto" w:fill="auto"/>
          </w:tcPr>
          <w:p w14:paraId="6EF6350A" w14:textId="77777777" w:rsidR="00D24103" w:rsidRPr="00386CEB" w:rsidRDefault="00D24103" w:rsidP="00386CEB">
            <w:pPr>
              <w:spacing w:line="360" w:lineRule="auto"/>
              <w:jc w:val="center"/>
              <w:rPr>
                <w:rFonts w:ascii="宋体" w:eastAsia="宋体" w:hAnsi="宋体"/>
                <w:color w:val="000000" w:themeColor="text1"/>
                <w:sz w:val="24"/>
                <w:szCs w:val="28"/>
              </w:rPr>
            </w:pPr>
            <w:r w:rsidRPr="00386CEB">
              <w:rPr>
                <w:rFonts w:ascii="宋体" w:eastAsia="宋体" w:hAnsi="宋体" w:hint="eastAsia"/>
                <w:color w:val="000000" w:themeColor="text1"/>
                <w:sz w:val="24"/>
                <w:szCs w:val="28"/>
              </w:rPr>
              <w:t>纸质版文件</w:t>
            </w:r>
          </w:p>
        </w:tc>
      </w:tr>
      <w:tr w:rsidR="00386CEB" w:rsidRPr="00386CEB" w14:paraId="6DDF8B12" w14:textId="77777777" w:rsidTr="00D24103">
        <w:tc>
          <w:tcPr>
            <w:tcW w:w="2179" w:type="dxa"/>
            <w:shd w:val="clear" w:color="auto" w:fill="auto"/>
          </w:tcPr>
          <w:p w14:paraId="00ED5AD8" w14:textId="44A75884" w:rsidR="00D24103" w:rsidRPr="00386CEB" w:rsidRDefault="001E0029" w:rsidP="00386CEB">
            <w:pPr>
              <w:spacing w:line="360" w:lineRule="auto"/>
              <w:jc w:val="center"/>
              <w:rPr>
                <w:rFonts w:ascii="宋体" w:eastAsia="宋体" w:hAnsi="宋体"/>
                <w:bCs/>
                <w:color w:val="000000" w:themeColor="text1"/>
                <w:sz w:val="24"/>
                <w:szCs w:val="28"/>
              </w:rPr>
            </w:pPr>
            <w:r w:rsidRPr="00386CEB">
              <w:rPr>
                <w:rFonts w:ascii="宋体" w:eastAsia="宋体" w:hAnsi="宋体" w:hint="eastAsia"/>
                <w:bCs/>
                <w:color w:val="000000" w:themeColor="text1"/>
                <w:sz w:val="24"/>
                <w:szCs w:val="28"/>
              </w:rPr>
              <w:t>国家</w:t>
            </w:r>
            <w:r w:rsidR="00DC4E6E" w:rsidRPr="00386CEB">
              <w:rPr>
                <w:rFonts w:ascii="宋体" w:eastAsia="宋体" w:hAnsi="宋体" w:hint="eastAsia"/>
                <w:bCs/>
                <w:color w:val="000000" w:themeColor="text1"/>
                <w:sz w:val="24"/>
                <w:szCs w:val="28"/>
              </w:rPr>
              <w:t>奖学金</w:t>
            </w:r>
          </w:p>
        </w:tc>
        <w:tc>
          <w:tcPr>
            <w:tcW w:w="2896" w:type="dxa"/>
            <w:shd w:val="clear" w:color="auto" w:fill="auto"/>
          </w:tcPr>
          <w:p w14:paraId="2CC2C9A4" w14:textId="062AC891" w:rsidR="00D24103" w:rsidRPr="00386CEB" w:rsidRDefault="00206F18" w:rsidP="00386CEB">
            <w:pPr>
              <w:spacing w:line="360" w:lineRule="auto"/>
              <w:jc w:val="center"/>
              <w:rPr>
                <w:rFonts w:ascii="宋体" w:eastAsia="宋体" w:hAnsi="宋体"/>
                <w:bCs/>
                <w:color w:val="000000" w:themeColor="text1"/>
                <w:sz w:val="24"/>
                <w:szCs w:val="28"/>
              </w:rPr>
            </w:pPr>
            <w:r w:rsidRPr="00386CEB">
              <w:rPr>
                <w:rFonts w:ascii="宋体" w:eastAsia="宋体" w:hAnsi="宋体"/>
                <w:bCs/>
                <w:color w:val="000000" w:themeColor="text1"/>
                <w:sz w:val="24"/>
                <w:szCs w:val="28"/>
              </w:rPr>
              <w:t>8</w:t>
            </w:r>
            <w:r w:rsidR="00D24103" w:rsidRPr="00386CEB">
              <w:rPr>
                <w:rFonts w:ascii="宋体" w:eastAsia="宋体" w:hAnsi="宋体" w:hint="eastAsia"/>
                <w:bCs/>
                <w:color w:val="000000" w:themeColor="text1"/>
                <w:sz w:val="24"/>
                <w:szCs w:val="28"/>
              </w:rPr>
              <w:t>月</w:t>
            </w:r>
            <w:r w:rsidRPr="00386CEB">
              <w:rPr>
                <w:rFonts w:ascii="宋体" w:eastAsia="宋体" w:hAnsi="宋体"/>
                <w:bCs/>
                <w:color w:val="000000" w:themeColor="text1"/>
                <w:sz w:val="24"/>
                <w:szCs w:val="28"/>
              </w:rPr>
              <w:t>2</w:t>
            </w:r>
            <w:r w:rsidR="00386CEB" w:rsidRPr="00386CEB">
              <w:rPr>
                <w:rFonts w:ascii="宋体" w:eastAsia="宋体" w:hAnsi="宋体"/>
                <w:bCs/>
                <w:color w:val="000000" w:themeColor="text1"/>
                <w:sz w:val="24"/>
                <w:szCs w:val="28"/>
              </w:rPr>
              <w:t>7</w:t>
            </w:r>
            <w:r w:rsidR="00D24103" w:rsidRPr="00386CEB">
              <w:rPr>
                <w:rFonts w:ascii="宋体" w:eastAsia="宋体" w:hAnsi="宋体" w:hint="eastAsia"/>
                <w:bCs/>
                <w:color w:val="000000" w:themeColor="text1"/>
                <w:sz w:val="24"/>
                <w:szCs w:val="28"/>
              </w:rPr>
              <w:t>日-</w:t>
            </w:r>
            <w:r w:rsidR="00DB0A59" w:rsidRPr="00386CEB">
              <w:rPr>
                <w:rFonts w:ascii="宋体" w:eastAsia="宋体" w:hAnsi="宋体" w:hint="eastAsia"/>
                <w:bCs/>
                <w:color w:val="000000" w:themeColor="text1"/>
                <w:sz w:val="24"/>
                <w:szCs w:val="28"/>
              </w:rPr>
              <w:t>10月</w:t>
            </w:r>
            <w:r w:rsidR="00DB0A59" w:rsidRPr="00386CEB">
              <w:rPr>
                <w:rFonts w:ascii="宋体" w:eastAsia="宋体" w:hAnsi="宋体"/>
                <w:bCs/>
                <w:color w:val="000000" w:themeColor="text1"/>
                <w:sz w:val="24"/>
                <w:szCs w:val="28"/>
              </w:rPr>
              <w:t>1</w:t>
            </w:r>
            <w:r w:rsidR="006A25EB" w:rsidRPr="00386CEB">
              <w:rPr>
                <w:rFonts w:ascii="宋体" w:eastAsia="宋体" w:hAnsi="宋体"/>
                <w:bCs/>
                <w:color w:val="000000" w:themeColor="text1"/>
                <w:sz w:val="24"/>
                <w:szCs w:val="28"/>
              </w:rPr>
              <w:t>4</w:t>
            </w:r>
            <w:r w:rsidR="00D24103" w:rsidRPr="00386CEB">
              <w:rPr>
                <w:rFonts w:ascii="宋体" w:eastAsia="宋体" w:hAnsi="宋体" w:hint="eastAsia"/>
                <w:bCs/>
                <w:color w:val="000000" w:themeColor="text1"/>
                <w:sz w:val="24"/>
                <w:szCs w:val="28"/>
              </w:rPr>
              <w:t>日</w:t>
            </w:r>
          </w:p>
        </w:tc>
        <w:tc>
          <w:tcPr>
            <w:tcW w:w="3221" w:type="dxa"/>
            <w:shd w:val="clear" w:color="auto" w:fill="auto"/>
          </w:tcPr>
          <w:p w14:paraId="47BE62C2" w14:textId="51012406" w:rsidR="00D24103" w:rsidRPr="00386CEB" w:rsidRDefault="00DB0A59" w:rsidP="00386CEB">
            <w:pPr>
              <w:spacing w:line="360" w:lineRule="auto"/>
              <w:jc w:val="center"/>
              <w:rPr>
                <w:rFonts w:ascii="宋体" w:eastAsia="宋体" w:hAnsi="宋体"/>
                <w:bCs/>
                <w:color w:val="000000" w:themeColor="text1"/>
                <w:sz w:val="24"/>
                <w:szCs w:val="28"/>
              </w:rPr>
            </w:pPr>
            <w:r w:rsidRPr="00386CEB">
              <w:rPr>
                <w:rFonts w:ascii="宋体" w:eastAsia="宋体" w:hAnsi="宋体" w:hint="eastAsia"/>
                <w:bCs/>
                <w:color w:val="000000" w:themeColor="text1"/>
                <w:sz w:val="24"/>
                <w:szCs w:val="28"/>
              </w:rPr>
              <w:t>10月</w:t>
            </w:r>
            <w:r w:rsidRPr="00386CEB">
              <w:rPr>
                <w:rFonts w:ascii="宋体" w:eastAsia="宋体" w:hAnsi="宋体"/>
                <w:bCs/>
                <w:color w:val="000000" w:themeColor="text1"/>
                <w:sz w:val="24"/>
                <w:szCs w:val="28"/>
              </w:rPr>
              <w:t>1</w:t>
            </w:r>
            <w:r w:rsidR="006A25EB" w:rsidRPr="00386CEB">
              <w:rPr>
                <w:rFonts w:ascii="宋体" w:eastAsia="宋体" w:hAnsi="宋体"/>
                <w:bCs/>
                <w:color w:val="000000" w:themeColor="text1"/>
                <w:sz w:val="24"/>
                <w:szCs w:val="28"/>
              </w:rPr>
              <w:t>4</w:t>
            </w:r>
            <w:r w:rsidR="00D24103" w:rsidRPr="00386CEB">
              <w:rPr>
                <w:rFonts w:ascii="宋体" w:eastAsia="宋体" w:hAnsi="宋体" w:hint="eastAsia"/>
                <w:bCs/>
                <w:color w:val="000000" w:themeColor="text1"/>
                <w:sz w:val="24"/>
                <w:szCs w:val="28"/>
              </w:rPr>
              <w:t>日中午12点前</w:t>
            </w:r>
          </w:p>
        </w:tc>
      </w:tr>
    </w:tbl>
    <w:p w14:paraId="5ECA7F46" w14:textId="7F5E15EE" w:rsidR="00E60CB5" w:rsidRPr="00E60CB5" w:rsidRDefault="00E60CB5" w:rsidP="006077D4">
      <w:pPr>
        <w:adjustRightInd w:val="0"/>
        <w:snapToGrid w:val="0"/>
        <w:spacing w:before="240" w:line="360" w:lineRule="auto"/>
        <w:ind w:firstLineChars="200" w:firstLine="480"/>
        <w:jc w:val="left"/>
        <w:rPr>
          <w:rFonts w:ascii="宋体" w:eastAsia="宋体" w:hAnsi="宋体"/>
          <w:color w:val="000000" w:themeColor="text1"/>
          <w:sz w:val="24"/>
          <w:szCs w:val="28"/>
        </w:rPr>
      </w:pPr>
      <w:bookmarkStart w:id="0" w:name="_GoBack"/>
      <w:bookmarkEnd w:id="0"/>
    </w:p>
    <w:p w14:paraId="1A25973F" w14:textId="3E5C0338" w:rsidR="00E60CB5" w:rsidRDefault="0008097A"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lastRenderedPageBreak/>
        <w:t>（</w:t>
      </w:r>
      <w:r w:rsidR="00D67259">
        <w:rPr>
          <w:rFonts w:ascii="宋体" w:eastAsia="宋体" w:hAnsi="宋体" w:hint="eastAsia"/>
          <w:color w:val="000000" w:themeColor="text1"/>
          <w:sz w:val="24"/>
          <w:szCs w:val="28"/>
        </w:rPr>
        <w:t>二</w:t>
      </w:r>
      <w:r>
        <w:rPr>
          <w:rFonts w:ascii="宋体" w:eastAsia="宋体" w:hAnsi="宋体" w:hint="eastAsia"/>
          <w:color w:val="000000" w:themeColor="text1"/>
          <w:sz w:val="24"/>
          <w:szCs w:val="28"/>
        </w:rPr>
        <w:t>）材料提交要求：</w:t>
      </w:r>
    </w:p>
    <w:p w14:paraId="1B74121E" w14:textId="3AFE5CEE" w:rsidR="00290C71" w:rsidRPr="00E60CB5" w:rsidRDefault="00290C71"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纸质版</w:t>
      </w:r>
      <w:r w:rsidR="00386CEB">
        <w:rPr>
          <w:rFonts w:ascii="宋体" w:eastAsia="宋体" w:hAnsi="宋体" w:hint="eastAsia"/>
          <w:color w:val="000000" w:themeColor="text1"/>
          <w:sz w:val="24"/>
          <w:szCs w:val="28"/>
        </w:rPr>
        <w:t>（交至大活5</w:t>
      </w:r>
      <w:r w:rsidR="00386CEB">
        <w:rPr>
          <w:rFonts w:ascii="宋体" w:eastAsia="宋体" w:hAnsi="宋体"/>
          <w:color w:val="000000" w:themeColor="text1"/>
          <w:sz w:val="24"/>
          <w:szCs w:val="28"/>
        </w:rPr>
        <w:t>22</w:t>
      </w:r>
      <w:r w:rsidR="00386CEB">
        <w:rPr>
          <w:rFonts w:ascii="宋体" w:eastAsia="宋体" w:hAnsi="宋体" w:hint="eastAsia"/>
          <w:color w:val="000000" w:themeColor="text1"/>
          <w:sz w:val="24"/>
          <w:szCs w:val="28"/>
        </w:rPr>
        <w:t>）</w:t>
      </w:r>
      <w:r>
        <w:rPr>
          <w:rFonts w:ascii="宋体" w:eastAsia="宋体" w:hAnsi="宋体" w:hint="eastAsia"/>
          <w:color w:val="000000" w:themeColor="text1"/>
          <w:sz w:val="24"/>
          <w:szCs w:val="28"/>
        </w:rPr>
        <w:t>：</w:t>
      </w:r>
    </w:p>
    <w:p w14:paraId="2F280A27" w14:textId="2032072D" w:rsidR="00E60CB5" w:rsidRDefault="00320BCC" w:rsidP="00320BCC">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1</w:t>
      </w:r>
      <w:r>
        <w:rPr>
          <w:rFonts w:ascii="宋体" w:eastAsia="宋体" w:hAnsi="宋体"/>
          <w:color w:val="000000" w:themeColor="text1"/>
          <w:sz w:val="24"/>
          <w:szCs w:val="28"/>
        </w:rPr>
        <w:t>.</w:t>
      </w:r>
      <w:r w:rsidR="00E60CB5" w:rsidRPr="00E60CB5">
        <w:rPr>
          <w:rFonts w:ascii="宋体" w:eastAsia="宋体" w:hAnsi="宋体" w:hint="eastAsia"/>
          <w:color w:val="000000" w:themeColor="text1"/>
          <w:sz w:val="24"/>
          <w:szCs w:val="28"/>
        </w:rPr>
        <w:t>《</w:t>
      </w:r>
      <w:r w:rsidR="005C3B56">
        <w:rPr>
          <w:rFonts w:ascii="宋体" w:eastAsia="宋体" w:hAnsi="宋体"/>
          <w:color w:val="000000" w:themeColor="text1"/>
          <w:sz w:val="24"/>
          <w:szCs w:val="28"/>
        </w:rPr>
        <w:t>20</w:t>
      </w:r>
      <w:r w:rsidR="00151E34">
        <w:rPr>
          <w:rFonts w:ascii="宋体" w:eastAsia="宋体" w:hAnsi="宋体"/>
          <w:color w:val="000000" w:themeColor="text1"/>
          <w:sz w:val="24"/>
          <w:szCs w:val="28"/>
        </w:rPr>
        <w:t>20</w:t>
      </w:r>
      <w:r w:rsidR="001A1859" w:rsidRPr="001A1859">
        <w:rPr>
          <w:rFonts w:ascii="宋体" w:eastAsia="宋体" w:hAnsi="宋体"/>
          <w:color w:val="000000" w:themeColor="text1"/>
          <w:sz w:val="24"/>
          <w:szCs w:val="28"/>
        </w:rPr>
        <w:t>—</w:t>
      </w:r>
      <w:r w:rsidR="00151E34">
        <w:rPr>
          <w:rFonts w:ascii="宋体" w:eastAsia="宋体" w:hAnsi="宋体"/>
          <w:color w:val="000000" w:themeColor="text1"/>
          <w:sz w:val="24"/>
          <w:szCs w:val="28"/>
        </w:rPr>
        <w:t>2021</w:t>
      </w:r>
      <w:r w:rsidR="001A1859" w:rsidRPr="001A1859">
        <w:rPr>
          <w:rFonts w:ascii="宋体" w:eastAsia="宋体" w:hAnsi="宋体"/>
          <w:color w:val="000000" w:themeColor="text1"/>
          <w:sz w:val="24"/>
          <w:szCs w:val="28"/>
        </w:rPr>
        <w:t>学年国家奖学金申请审批表</w:t>
      </w:r>
      <w:r w:rsidR="00E60CB5" w:rsidRPr="00E60CB5">
        <w:rPr>
          <w:rFonts w:ascii="宋体" w:eastAsia="宋体" w:hAnsi="宋体" w:hint="eastAsia"/>
          <w:color w:val="000000" w:themeColor="text1"/>
          <w:sz w:val="24"/>
          <w:szCs w:val="28"/>
        </w:rPr>
        <w:t>》</w:t>
      </w:r>
      <w:r w:rsidR="001A1859">
        <w:rPr>
          <w:rFonts w:ascii="宋体" w:eastAsia="宋体" w:hAnsi="宋体" w:hint="eastAsia"/>
          <w:color w:val="000000" w:themeColor="text1"/>
          <w:sz w:val="24"/>
          <w:szCs w:val="28"/>
        </w:rPr>
        <w:t>（附件</w:t>
      </w:r>
      <w:r w:rsidR="001A1859">
        <w:rPr>
          <w:rFonts w:ascii="宋体" w:eastAsia="宋体" w:hAnsi="宋体"/>
          <w:color w:val="000000" w:themeColor="text1"/>
          <w:sz w:val="24"/>
          <w:szCs w:val="28"/>
        </w:rPr>
        <w:t>1</w:t>
      </w:r>
      <w:r w:rsidR="001A1859">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纸质版一式一份,</w:t>
      </w:r>
      <w:r w:rsidRPr="004269A8">
        <w:rPr>
          <w:rFonts w:ascii="宋体" w:eastAsia="宋体" w:hAnsi="宋体" w:hint="eastAsia"/>
          <w:color w:val="000000" w:themeColor="text1"/>
          <w:sz w:val="24"/>
          <w:szCs w:val="28"/>
        </w:rPr>
        <w:t>并按照《国家奖学金申请审批表填写</w:t>
      </w:r>
      <w:r>
        <w:rPr>
          <w:rFonts w:ascii="宋体" w:eastAsia="宋体" w:hAnsi="宋体" w:hint="eastAsia"/>
          <w:color w:val="000000" w:themeColor="text1"/>
          <w:sz w:val="24"/>
          <w:szCs w:val="28"/>
        </w:rPr>
        <w:t>注意事项</w:t>
      </w:r>
      <w:r w:rsidRPr="004269A8">
        <w:rPr>
          <w:rFonts w:ascii="宋体" w:eastAsia="宋体" w:hAnsi="宋体" w:hint="eastAsia"/>
          <w:color w:val="000000" w:themeColor="text1"/>
          <w:sz w:val="24"/>
          <w:szCs w:val="28"/>
        </w:rPr>
        <w:t>》</w:t>
      </w:r>
      <w:r>
        <w:rPr>
          <w:rFonts w:ascii="宋体" w:eastAsia="宋体" w:hAnsi="宋体" w:hint="eastAsia"/>
          <w:color w:val="000000" w:themeColor="text1"/>
          <w:sz w:val="24"/>
          <w:szCs w:val="28"/>
        </w:rPr>
        <w:t>（附件</w:t>
      </w:r>
      <w:r>
        <w:rPr>
          <w:rFonts w:ascii="宋体" w:eastAsia="宋体" w:hAnsi="宋体"/>
          <w:color w:val="000000" w:themeColor="text1"/>
          <w:sz w:val="24"/>
          <w:szCs w:val="28"/>
        </w:rPr>
        <w:t>4</w:t>
      </w:r>
      <w:r>
        <w:rPr>
          <w:rFonts w:ascii="宋体" w:eastAsia="宋体" w:hAnsi="宋体" w:hint="eastAsia"/>
          <w:color w:val="000000" w:themeColor="text1"/>
          <w:sz w:val="24"/>
          <w:szCs w:val="28"/>
        </w:rPr>
        <w:t>）</w:t>
      </w:r>
      <w:r w:rsidRPr="004269A8">
        <w:rPr>
          <w:rFonts w:ascii="宋体" w:eastAsia="宋体" w:hAnsi="宋体" w:hint="eastAsia"/>
          <w:color w:val="000000" w:themeColor="text1"/>
          <w:sz w:val="24"/>
          <w:szCs w:val="28"/>
        </w:rPr>
        <w:t>所列要求认真填写</w:t>
      </w:r>
      <w:r>
        <w:rPr>
          <w:rFonts w:ascii="宋体" w:eastAsia="宋体" w:hAnsi="宋体" w:hint="eastAsia"/>
          <w:color w:val="000000" w:themeColor="text1"/>
          <w:sz w:val="24"/>
          <w:szCs w:val="28"/>
        </w:rPr>
        <w:t>。</w:t>
      </w:r>
      <w:r w:rsidR="00E60CB5" w:rsidRPr="00E60CB5">
        <w:rPr>
          <w:rFonts w:ascii="宋体" w:eastAsia="宋体" w:hAnsi="宋体"/>
          <w:color w:val="000000" w:themeColor="text1"/>
          <w:sz w:val="24"/>
          <w:szCs w:val="28"/>
        </w:rPr>
        <w:t>PDF填写请务必使用</w:t>
      </w:r>
      <w:r w:rsidR="00E60CB5" w:rsidRPr="00006301">
        <w:rPr>
          <w:rFonts w:ascii="宋体" w:eastAsia="宋体" w:hAnsi="宋体"/>
          <w:b/>
          <w:bCs/>
          <w:color w:val="FF0000"/>
          <w:sz w:val="24"/>
          <w:szCs w:val="28"/>
        </w:rPr>
        <w:t>Acrobat Reader X</w:t>
      </w:r>
      <w:r w:rsidR="00E60CB5" w:rsidRPr="00E60CB5">
        <w:rPr>
          <w:rFonts w:ascii="宋体" w:eastAsia="宋体" w:hAnsi="宋体"/>
          <w:color w:val="000000" w:themeColor="text1"/>
          <w:sz w:val="24"/>
          <w:szCs w:val="28"/>
        </w:rPr>
        <w:t>以上版本，如果没有相关版本，请安装附件中的exe安装包</w:t>
      </w:r>
      <w:r w:rsidR="0008097A">
        <w:rPr>
          <w:rFonts w:ascii="宋体" w:eastAsia="宋体" w:hAnsi="宋体" w:hint="eastAsia"/>
          <w:color w:val="000000" w:themeColor="text1"/>
          <w:sz w:val="24"/>
          <w:szCs w:val="28"/>
        </w:rPr>
        <w:t>；</w:t>
      </w:r>
    </w:p>
    <w:p w14:paraId="4C707B94" w14:textId="0AD4AB53" w:rsidR="00320BCC" w:rsidRPr="00320BCC" w:rsidRDefault="00320BCC" w:rsidP="00320BCC">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2</w:t>
      </w:r>
      <w:r>
        <w:rPr>
          <w:rFonts w:ascii="宋体" w:eastAsia="宋体" w:hAnsi="宋体"/>
          <w:color w:val="000000" w:themeColor="text1"/>
          <w:sz w:val="24"/>
          <w:szCs w:val="28"/>
        </w:rPr>
        <w:t>.</w:t>
      </w:r>
      <w:r w:rsidRPr="00E60CB5">
        <w:rPr>
          <w:rFonts w:ascii="宋体" w:eastAsia="宋体" w:hAnsi="宋体"/>
          <w:color w:val="000000" w:themeColor="text1"/>
          <w:sz w:val="24"/>
          <w:szCs w:val="28"/>
        </w:rPr>
        <w:t>成绩单</w:t>
      </w:r>
      <w:r w:rsidR="00D124BF">
        <w:rPr>
          <w:rFonts w:ascii="宋体" w:eastAsia="宋体" w:hAnsi="宋体" w:hint="eastAsia"/>
          <w:color w:val="000000" w:themeColor="text1"/>
          <w:sz w:val="24"/>
          <w:szCs w:val="28"/>
        </w:rPr>
        <w:t>（由教务出具并盖章）</w:t>
      </w:r>
      <w:r w:rsidRPr="00E60CB5">
        <w:rPr>
          <w:rFonts w:ascii="宋体" w:eastAsia="宋体" w:hAnsi="宋体"/>
          <w:color w:val="000000" w:themeColor="text1"/>
          <w:sz w:val="24"/>
          <w:szCs w:val="28"/>
        </w:rPr>
        <w:t>；</w:t>
      </w:r>
    </w:p>
    <w:p w14:paraId="42C24626" w14:textId="4723EAD1" w:rsidR="00E60CB5" w:rsidRPr="00E60CB5" w:rsidRDefault="00320BCC"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3</w:t>
      </w:r>
      <w:r>
        <w:rPr>
          <w:rFonts w:ascii="宋体" w:eastAsia="宋体" w:hAnsi="宋体"/>
          <w:color w:val="000000" w:themeColor="text1"/>
          <w:sz w:val="24"/>
          <w:szCs w:val="28"/>
        </w:rPr>
        <w:t>.</w:t>
      </w:r>
      <w:r w:rsidR="00E60CB5" w:rsidRPr="00E60CB5">
        <w:rPr>
          <w:rFonts w:ascii="宋体" w:eastAsia="宋体" w:hAnsi="宋体" w:hint="eastAsia"/>
          <w:color w:val="000000" w:themeColor="text1"/>
          <w:sz w:val="24"/>
          <w:szCs w:val="28"/>
        </w:rPr>
        <w:t>评审报告</w:t>
      </w:r>
      <w:r w:rsidR="00E60CB5" w:rsidRPr="00E60CB5">
        <w:rPr>
          <w:rFonts w:ascii="宋体" w:eastAsia="宋体" w:hAnsi="宋体"/>
          <w:color w:val="000000" w:themeColor="text1"/>
          <w:sz w:val="24"/>
          <w:szCs w:val="28"/>
        </w:rPr>
        <w:t>；</w:t>
      </w:r>
    </w:p>
    <w:p w14:paraId="3209FD9E" w14:textId="4133772D" w:rsidR="00E60CB5" w:rsidRDefault="00320BCC"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4</w:t>
      </w:r>
      <w:r>
        <w:rPr>
          <w:rFonts w:ascii="宋体" w:eastAsia="宋体" w:hAnsi="宋体"/>
          <w:color w:val="000000" w:themeColor="text1"/>
          <w:sz w:val="24"/>
          <w:szCs w:val="28"/>
        </w:rPr>
        <w:t>.</w:t>
      </w:r>
      <w:r w:rsidR="00E60CB5" w:rsidRPr="00E60CB5">
        <w:rPr>
          <w:rFonts w:ascii="宋体" w:eastAsia="宋体" w:hAnsi="宋体" w:hint="eastAsia"/>
          <w:color w:val="000000" w:themeColor="text1"/>
          <w:sz w:val="24"/>
          <w:szCs w:val="28"/>
        </w:rPr>
        <w:t>《</w:t>
      </w:r>
      <w:r w:rsidR="005C3B56">
        <w:rPr>
          <w:rFonts w:ascii="宋体" w:eastAsia="宋体" w:hAnsi="宋体"/>
          <w:color w:val="000000" w:themeColor="text1"/>
          <w:sz w:val="24"/>
          <w:szCs w:val="28"/>
        </w:rPr>
        <w:t>20</w:t>
      </w:r>
      <w:r w:rsidR="00CC45A4">
        <w:rPr>
          <w:rFonts w:ascii="宋体" w:eastAsia="宋体" w:hAnsi="宋体"/>
          <w:color w:val="000000" w:themeColor="text1"/>
          <w:sz w:val="24"/>
          <w:szCs w:val="28"/>
        </w:rPr>
        <w:t>20</w:t>
      </w:r>
      <w:r w:rsidR="00575BF0" w:rsidRPr="00575BF0">
        <w:rPr>
          <w:rFonts w:ascii="宋体" w:eastAsia="宋体" w:hAnsi="宋体"/>
          <w:color w:val="000000" w:themeColor="text1"/>
          <w:sz w:val="24"/>
          <w:szCs w:val="28"/>
        </w:rPr>
        <w:t>－</w:t>
      </w:r>
      <w:r w:rsidR="00CC45A4">
        <w:rPr>
          <w:rFonts w:ascii="宋体" w:eastAsia="宋体" w:hAnsi="宋体"/>
          <w:color w:val="000000" w:themeColor="text1"/>
          <w:sz w:val="24"/>
          <w:szCs w:val="28"/>
        </w:rPr>
        <w:t>2021</w:t>
      </w:r>
      <w:r w:rsidR="00575BF0" w:rsidRPr="00575BF0">
        <w:rPr>
          <w:rFonts w:ascii="宋体" w:eastAsia="宋体" w:hAnsi="宋体"/>
          <w:color w:val="000000" w:themeColor="text1"/>
          <w:sz w:val="24"/>
          <w:szCs w:val="28"/>
        </w:rPr>
        <w:t>学年国家奖学金获奖学生初审名单表</w:t>
      </w:r>
      <w:r w:rsidR="00E60CB5" w:rsidRPr="00E60CB5">
        <w:rPr>
          <w:rFonts w:ascii="宋体" w:eastAsia="宋体" w:hAnsi="宋体" w:hint="eastAsia"/>
          <w:color w:val="000000" w:themeColor="text1"/>
          <w:sz w:val="24"/>
          <w:szCs w:val="28"/>
        </w:rPr>
        <w:t>》</w:t>
      </w:r>
      <w:r w:rsidR="00290C71">
        <w:rPr>
          <w:rFonts w:ascii="宋体" w:eastAsia="宋体" w:hAnsi="宋体" w:hint="eastAsia"/>
          <w:color w:val="000000" w:themeColor="text1"/>
          <w:sz w:val="24"/>
          <w:szCs w:val="28"/>
        </w:rPr>
        <w:t>（附件2）</w:t>
      </w:r>
      <w:r w:rsidR="0008097A">
        <w:rPr>
          <w:rFonts w:ascii="宋体" w:eastAsia="宋体" w:hAnsi="宋体" w:hint="eastAsia"/>
          <w:color w:val="000000" w:themeColor="text1"/>
          <w:sz w:val="24"/>
          <w:szCs w:val="28"/>
        </w:rPr>
        <w:t>；</w:t>
      </w:r>
    </w:p>
    <w:p w14:paraId="21FF8231" w14:textId="4AF3921D" w:rsidR="00290C71" w:rsidRPr="00E60CB5" w:rsidRDefault="00290C71" w:rsidP="00290C71">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hint="eastAsia"/>
          <w:color w:val="000000" w:themeColor="text1"/>
          <w:sz w:val="24"/>
          <w:szCs w:val="28"/>
        </w:rPr>
        <w:t>电子版（发至王汉卿O</w:t>
      </w:r>
      <w:r>
        <w:rPr>
          <w:rFonts w:ascii="宋体" w:eastAsia="宋体" w:hAnsi="宋体"/>
          <w:color w:val="000000" w:themeColor="text1"/>
          <w:sz w:val="24"/>
          <w:szCs w:val="28"/>
        </w:rPr>
        <w:t>A</w:t>
      </w:r>
      <w:r>
        <w:rPr>
          <w:rFonts w:ascii="宋体" w:eastAsia="宋体" w:hAnsi="宋体" w:hint="eastAsia"/>
          <w:color w:val="000000" w:themeColor="text1"/>
          <w:sz w:val="24"/>
          <w:szCs w:val="28"/>
        </w:rPr>
        <w:t>）：</w:t>
      </w:r>
    </w:p>
    <w:p w14:paraId="6CE82C7C" w14:textId="6304B88E" w:rsidR="00290C71" w:rsidRPr="00E60CB5" w:rsidRDefault="00290C71" w:rsidP="00E60CB5">
      <w:pPr>
        <w:adjustRightInd w:val="0"/>
        <w:snapToGrid w:val="0"/>
        <w:spacing w:line="360" w:lineRule="auto"/>
        <w:ind w:firstLineChars="200" w:firstLine="480"/>
        <w:jc w:val="left"/>
        <w:rPr>
          <w:rFonts w:ascii="宋体" w:eastAsia="宋体" w:hAnsi="宋体"/>
          <w:color w:val="000000" w:themeColor="text1"/>
          <w:sz w:val="24"/>
          <w:szCs w:val="28"/>
        </w:rPr>
      </w:pPr>
      <w:r>
        <w:rPr>
          <w:rFonts w:ascii="宋体" w:eastAsia="宋体" w:hAnsi="宋体"/>
          <w:color w:val="000000" w:themeColor="text1"/>
          <w:sz w:val="24"/>
          <w:szCs w:val="28"/>
        </w:rPr>
        <w:t>1.</w:t>
      </w:r>
      <w:r w:rsidRPr="00E60CB5">
        <w:rPr>
          <w:rFonts w:ascii="宋体" w:eastAsia="宋体" w:hAnsi="宋体" w:hint="eastAsia"/>
          <w:color w:val="000000" w:themeColor="text1"/>
          <w:sz w:val="24"/>
          <w:szCs w:val="28"/>
        </w:rPr>
        <w:t>《</w:t>
      </w:r>
      <w:r>
        <w:rPr>
          <w:rFonts w:ascii="宋体" w:eastAsia="宋体" w:hAnsi="宋体"/>
          <w:color w:val="000000" w:themeColor="text1"/>
          <w:sz w:val="24"/>
          <w:szCs w:val="28"/>
        </w:rPr>
        <w:t>2020</w:t>
      </w:r>
      <w:r w:rsidRPr="00575BF0">
        <w:rPr>
          <w:rFonts w:ascii="宋体" w:eastAsia="宋体" w:hAnsi="宋体"/>
          <w:color w:val="000000" w:themeColor="text1"/>
          <w:sz w:val="24"/>
          <w:szCs w:val="28"/>
        </w:rPr>
        <w:t>－</w:t>
      </w:r>
      <w:r>
        <w:rPr>
          <w:rFonts w:ascii="宋体" w:eastAsia="宋体" w:hAnsi="宋体"/>
          <w:color w:val="000000" w:themeColor="text1"/>
          <w:sz w:val="24"/>
          <w:szCs w:val="28"/>
        </w:rPr>
        <w:t>2021</w:t>
      </w:r>
      <w:r w:rsidRPr="00575BF0">
        <w:rPr>
          <w:rFonts w:ascii="宋体" w:eastAsia="宋体" w:hAnsi="宋体"/>
          <w:color w:val="000000" w:themeColor="text1"/>
          <w:sz w:val="24"/>
          <w:szCs w:val="28"/>
        </w:rPr>
        <w:t>学年国家奖学金获奖学生初审名单表</w:t>
      </w:r>
      <w:r w:rsidRPr="00E60CB5">
        <w:rPr>
          <w:rFonts w:ascii="宋体" w:eastAsia="宋体" w:hAnsi="宋体" w:hint="eastAsia"/>
          <w:color w:val="000000" w:themeColor="text1"/>
          <w:sz w:val="24"/>
          <w:szCs w:val="28"/>
        </w:rPr>
        <w:t>》</w:t>
      </w:r>
      <w:r>
        <w:rPr>
          <w:rFonts w:ascii="宋体" w:eastAsia="宋体" w:hAnsi="宋体" w:hint="eastAsia"/>
          <w:color w:val="000000" w:themeColor="text1"/>
          <w:sz w:val="24"/>
          <w:szCs w:val="28"/>
        </w:rPr>
        <w:t>（附件2）；</w:t>
      </w:r>
    </w:p>
    <w:p w14:paraId="39BA3707" w14:textId="56E6986C" w:rsidR="0071230E" w:rsidRDefault="00290C71" w:rsidP="00290C71">
      <w:pPr>
        <w:adjustRightInd w:val="0"/>
        <w:snapToGrid w:val="0"/>
        <w:spacing w:line="360" w:lineRule="auto"/>
        <w:ind w:firstLine="480"/>
        <w:jc w:val="left"/>
        <w:rPr>
          <w:rFonts w:ascii="宋体" w:eastAsia="宋体" w:hAnsi="宋体"/>
          <w:color w:val="000000" w:themeColor="text1"/>
          <w:sz w:val="24"/>
          <w:szCs w:val="28"/>
        </w:rPr>
      </w:pPr>
      <w:r>
        <w:rPr>
          <w:rFonts w:ascii="宋体" w:eastAsia="宋体" w:hAnsi="宋体"/>
          <w:color w:val="000000" w:themeColor="text1"/>
          <w:sz w:val="24"/>
          <w:szCs w:val="28"/>
        </w:rPr>
        <w:t>2.</w:t>
      </w:r>
      <w:r>
        <w:rPr>
          <w:rFonts w:ascii="宋体" w:eastAsia="宋体" w:hAnsi="宋体" w:hint="eastAsia"/>
          <w:color w:val="000000" w:themeColor="text1"/>
          <w:sz w:val="24"/>
          <w:szCs w:val="28"/>
        </w:rPr>
        <w:t>主要获奖情况（附件1《国奖申请审批表》中所填写的获奖情况）证书扫描版（命名为学院+学生姓名+奖项名称）。</w:t>
      </w:r>
    </w:p>
    <w:p w14:paraId="5F5D7AD4" w14:textId="77777777" w:rsidR="00290C71" w:rsidRPr="00290C71" w:rsidRDefault="00290C71" w:rsidP="00290C71">
      <w:pPr>
        <w:adjustRightInd w:val="0"/>
        <w:snapToGrid w:val="0"/>
        <w:spacing w:line="360" w:lineRule="auto"/>
        <w:ind w:firstLine="480"/>
        <w:jc w:val="left"/>
        <w:rPr>
          <w:rFonts w:ascii="宋体" w:eastAsia="宋体" w:hAnsi="宋体"/>
          <w:color w:val="000000" w:themeColor="text1"/>
          <w:sz w:val="24"/>
          <w:szCs w:val="28"/>
        </w:rPr>
      </w:pPr>
    </w:p>
    <w:p w14:paraId="34E52CF7" w14:textId="4C54944A"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附件1： 《</w:t>
      </w:r>
      <w:r w:rsidR="00CC45A4">
        <w:rPr>
          <w:rFonts w:ascii="宋体" w:eastAsia="宋体" w:hAnsi="宋体" w:hint="eastAsia"/>
          <w:color w:val="000000" w:themeColor="text1"/>
          <w:sz w:val="24"/>
          <w:szCs w:val="28"/>
        </w:rPr>
        <w:t>20</w:t>
      </w:r>
      <w:r w:rsidR="00CC45A4">
        <w:rPr>
          <w:rFonts w:ascii="宋体" w:eastAsia="宋体" w:hAnsi="宋体"/>
          <w:color w:val="000000" w:themeColor="text1"/>
          <w:sz w:val="24"/>
          <w:szCs w:val="28"/>
        </w:rPr>
        <w:t>20</w:t>
      </w:r>
      <w:r>
        <w:rPr>
          <w:rFonts w:ascii="宋体" w:eastAsia="宋体" w:hAnsi="宋体" w:hint="eastAsia"/>
          <w:color w:val="000000" w:themeColor="text1"/>
          <w:sz w:val="24"/>
          <w:szCs w:val="28"/>
        </w:rPr>
        <w:t>-</w:t>
      </w:r>
      <w:r w:rsidR="00CC45A4">
        <w:rPr>
          <w:rFonts w:ascii="宋体" w:eastAsia="宋体" w:hAnsi="宋体"/>
          <w:color w:val="000000" w:themeColor="text1"/>
          <w:sz w:val="24"/>
          <w:szCs w:val="28"/>
        </w:rPr>
        <w:t>2021</w:t>
      </w:r>
      <w:r>
        <w:rPr>
          <w:rFonts w:ascii="宋体" w:eastAsia="宋体" w:hAnsi="宋体" w:hint="eastAsia"/>
          <w:color w:val="000000" w:themeColor="text1"/>
          <w:sz w:val="24"/>
          <w:szCs w:val="28"/>
        </w:rPr>
        <w:t>学年国家奖学金申请审批表》</w:t>
      </w:r>
    </w:p>
    <w:p w14:paraId="0BF0E401" w14:textId="7AFD92AB"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附件2： 《</w:t>
      </w:r>
      <w:r w:rsidR="00CC45A4">
        <w:rPr>
          <w:rFonts w:ascii="宋体" w:eastAsia="宋体" w:hAnsi="宋体"/>
          <w:color w:val="000000" w:themeColor="text1"/>
          <w:sz w:val="24"/>
          <w:szCs w:val="28"/>
        </w:rPr>
        <w:t>2020</w:t>
      </w:r>
      <w:r w:rsidR="00592D00">
        <w:rPr>
          <w:rFonts w:ascii="宋体" w:eastAsia="宋体" w:hAnsi="宋体" w:hint="eastAsia"/>
          <w:color w:val="000000" w:themeColor="text1"/>
          <w:sz w:val="24"/>
          <w:szCs w:val="28"/>
        </w:rPr>
        <w:t>-</w:t>
      </w:r>
      <w:r w:rsidR="00CC45A4">
        <w:rPr>
          <w:rFonts w:ascii="宋体" w:eastAsia="宋体" w:hAnsi="宋体"/>
          <w:color w:val="000000" w:themeColor="text1"/>
          <w:sz w:val="24"/>
          <w:szCs w:val="28"/>
        </w:rPr>
        <w:t>2021</w:t>
      </w:r>
      <w:r w:rsidRPr="0071230E">
        <w:rPr>
          <w:rFonts w:ascii="宋体" w:eastAsia="宋体" w:hAnsi="宋体"/>
          <w:color w:val="000000" w:themeColor="text1"/>
          <w:sz w:val="24"/>
          <w:szCs w:val="28"/>
        </w:rPr>
        <w:t>学年国家奖学金获奖学生初审名单表</w:t>
      </w:r>
      <w:r>
        <w:rPr>
          <w:rFonts w:ascii="宋体" w:eastAsia="宋体" w:hAnsi="宋体" w:hint="eastAsia"/>
          <w:color w:val="000000" w:themeColor="text1"/>
          <w:sz w:val="24"/>
          <w:szCs w:val="28"/>
        </w:rPr>
        <w:t>》</w:t>
      </w:r>
    </w:p>
    <w:p w14:paraId="577A4C65" w14:textId="56C21D5B"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320BCC">
        <w:rPr>
          <w:rFonts w:ascii="宋体" w:eastAsia="宋体" w:hAnsi="宋体"/>
          <w:color w:val="000000" w:themeColor="text1"/>
          <w:sz w:val="24"/>
          <w:szCs w:val="28"/>
        </w:rPr>
        <w:t>3</w:t>
      </w:r>
      <w:r>
        <w:rPr>
          <w:rFonts w:ascii="宋体" w:eastAsia="宋体" w:hAnsi="宋体" w:hint="eastAsia"/>
          <w:color w:val="000000" w:themeColor="text1"/>
          <w:sz w:val="24"/>
          <w:szCs w:val="28"/>
        </w:rPr>
        <w:t>： 《</w:t>
      </w:r>
      <w:r w:rsidR="00592D00">
        <w:rPr>
          <w:rFonts w:ascii="宋体" w:eastAsia="宋体" w:hAnsi="宋体"/>
          <w:color w:val="000000" w:themeColor="text1"/>
          <w:sz w:val="24"/>
          <w:szCs w:val="28"/>
        </w:rPr>
        <w:t>2020</w:t>
      </w:r>
      <w:r w:rsidR="00592D00">
        <w:rPr>
          <w:rFonts w:ascii="宋体" w:eastAsia="宋体" w:hAnsi="宋体" w:hint="eastAsia"/>
          <w:color w:val="000000" w:themeColor="text1"/>
          <w:sz w:val="24"/>
          <w:szCs w:val="28"/>
        </w:rPr>
        <w:t>-</w:t>
      </w:r>
      <w:r w:rsidR="00592D00">
        <w:rPr>
          <w:rFonts w:ascii="宋体" w:eastAsia="宋体" w:hAnsi="宋体"/>
          <w:color w:val="000000" w:themeColor="text1"/>
          <w:sz w:val="24"/>
          <w:szCs w:val="28"/>
        </w:rPr>
        <w:t>2021</w:t>
      </w:r>
      <w:r w:rsidR="00592D00" w:rsidRPr="0071230E">
        <w:rPr>
          <w:rFonts w:ascii="宋体" w:eastAsia="宋体" w:hAnsi="宋体"/>
          <w:color w:val="000000" w:themeColor="text1"/>
          <w:sz w:val="24"/>
          <w:szCs w:val="28"/>
        </w:rPr>
        <w:t>学年</w:t>
      </w:r>
      <w:r w:rsidRPr="0071230E">
        <w:rPr>
          <w:rFonts w:ascii="宋体" w:eastAsia="宋体" w:hAnsi="宋体"/>
          <w:color w:val="000000" w:themeColor="text1"/>
          <w:sz w:val="24"/>
          <w:szCs w:val="28"/>
        </w:rPr>
        <w:t>国家奖学金名额分配一览表</w:t>
      </w:r>
      <w:r>
        <w:rPr>
          <w:rFonts w:ascii="宋体" w:eastAsia="宋体" w:hAnsi="宋体" w:hint="eastAsia"/>
          <w:color w:val="000000" w:themeColor="text1"/>
          <w:sz w:val="24"/>
          <w:szCs w:val="28"/>
        </w:rPr>
        <w:t>》</w:t>
      </w:r>
    </w:p>
    <w:p w14:paraId="7222C64D" w14:textId="3FB81C40" w:rsidR="0071230E" w:rsidRDefault="0071230E" w:rsidP="0071230E">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320BCC">
        <w:rPr>
          <w:rFonts w:ascii="宋体" w:eastAsia="宋体" w:hAnsi="宋体"/>
          <w:color w:val="000000" w:themeColor="text1"/>
          <w:sz w:val="24"/>
          <w:szCs w:val="28"/>
        </w:rPr>
        <w:t>4</w:t>
      </w:r>
      <w:r>
        <w:rPr>
          <w:rFonts w:ascii="宋体" w:eastAsia="宋体" w:hAnsi="宋体" w:hint="eastAsia"/>
          <w:color w:val="000000" w:themeColor="text1"/>
          <w:sz w:val="24"/>
          <w:szCs w:val="28"/>
        </w:rPr>
        <w:t>： 《</w:t>
      </w:r>
      <w:r w:rsidRPr="0071230E">
        <w:rPr>
          <w:rFonts w:ascii="宋体" w:eastAsia="宋体" w:hAnsi="宋体" w:hint="eastAsia"/>
          <w:color w:val="000000" w:themeColor="text1"/>
          <w:sz w:val="24"/>
          <w:szCs w:val="28"/>
        </w:rPr>
        <w:t>国家奖学金申请审批表填写注意事项</w:t>
      </w:r>
      <w:r>
        <w:rPr>
          <w:rFonts w:ascii="宋体" w:eastAsia="宋体" w:hAnsi="宋体" w:hint="eastAsia"/>
          <w:color w:val="000000" w:themeColor="text1"/>
          <w:sz w:val="24"/>
          <w:szCs w:val="28"/>
        </w:rPr>
        <w:t>》</w:t>
      </w:r>
    </w:p>
    <w:p w14:paraId="0775F2AD" w14:textId="07618167" w:rsidR="00320BCC" w:rsidRPr="0071230E" w:rsidRDefault="00320BCC" w:rsidP="00320BCC">
      <w:pPr>
        <w:adjustRightInd w:val="0"/>
        <w:snapToGrid w:val="0"/>
        <w:spacing w:line="360" w:lineRule="auto"/>
        <w:jc w:val="left"/>
        <w:rPr>
          <w:rFonts w:ascii="宋体" w:eastAsia="宋体" w:hAnsi="宋体"/>
          <w:color w:val="000000" w:themeColor="text1"/>
          <w:sz w:val="24"/>
          <w:szCs w:val="28"/>
        </w:rPr>
      </w:pPr>
      <w:r>
        <w:rPr>
          <w:rFonts w:ascii="宋体" w:eastAsia="宋体" w:hAnsi="宋体" w:hint="eastAsia"/>
          <w:color w:val="000000" w:themeColor="text1"/>
          <w:sz w:val="24"/>
          <w:szCs w:val="28"/>
        </w:rPr>
        <w:t>附件</w:t>
      </w:r>
      <w:r w:rsidR="00A95508">
        <w:rPr>
          <w:rFonts w:ascii="宋体" w:eastAsia="宋体" w:hAnsi="宋体"/>
          <w:color w:val="000000" w:themeColor="text1"/>
          <w:sz w:val="24"/>
          <w:szCs w:val="28"/>
        </w:rPr>
        <w:t>5</w:t>
      </w:r>
      <w:r>
        <w:rPr>
          <w:rFonts w:ascii="宋体" w:eastAsia="宋体" w:hAnsi="宋体" w:hint="eastAsia"/>
          <w:color w:val="000000" w:themeColor="text1"/>
          <w:sz w:val="24"/>
          <w:szCs w:val="28"/>
        </w:rPr>
        <w:t>： 《评审报告》</w:t>
      </w:r>
    </w:p>
    <w:p w14:paraId="53FA2282" w14:textId="2FD6221A" w:rsidR="00A95508" w:rsidRPr="00386CEB" w:rsidRDefault="00E82FA0" w:rsidP="0071230E">
      <w:pPr>
        <w:adjustRightInd w:val="0"/>
        <w:snapToGrid w:val="0"/>
        <w:spacing w:line="360" w:lineRule="auto"/>
        <w:jc w:val="left"/>
        <w:rPr>
          <w:rFonts w:ascii="宋体" w:eastAsia="宋体" w:hAnsi="宋体" w:hint="eastAsia"/>
          <w:color w:val="000000" w:themeColor="text1"/>
          <w:sz w:val="24"/>
          <w:szCs w:val="28"/>
        </w:rPr>
      </w:pPr>
      <w:r>
        <w:rPr>
          <w:rFonts w:ascii="宋体" w:eastAsia="宋体" w:hAnsi="宋体" w:hint="eastAsia"/>
          <w:color w:val="000000" w:themeColor="text1"/>
          <w:sz w:val="24"/>
          <w:szCs w:val="28"/>
        </w:rPr>
        <w:t>附件</w:t>
      </w:r>
      <w:r w:rsidR="00A95508">
        <w:rPr>
          <w:rFonts w:ascii="宋体" w:eastAsia="宋体" w:hAnsi="宋体"/>
          <w:color w:val="000000" w:themeColor="text1"/>
          <w:sz w:val="24"/>
          <w:szCs w:val="28"/>
        </w:rPr>
        <w:t>6</w:t>
      </w:r>
      <w:r>
        <w:rPr>
          <w:rFonts w:ascii="宋体" w:eastAsia="宋体" w:hAnsi="宋体" w:hint="eastAsia"/>
          <w:color w:val="000000" w:themeColor="text1"/>
          <w:sz w:val="24"/>
          <w:szCs w:val="28"/>
        </w:rPr>
        <w:t>： 《东南大学全日制本科学生国家奖学金管理办法》</w:t>
      </w:r>
    </w:p>
    <w:sectPr w:rsidR="00A95508" w:rsidRPr="00386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370CD" w14:textId="77777777" w:rsidR="007D4297" w:rsidRDefault="007D4297" w:rsidP="0039078B">
      <w:r>
        <w:separator/>
      </w:r>
    </w:p>
  </w:endnote>
  <w:endnote w:type="continuationSeparator" w:id="0">
    <w:p w14:paraId="3EE9101F" w14:textId="77777777" w:rsidR="007D4297" w:rsidRDefault="007D4297" w:rsidP="0039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52D0" w14:textId="77777777" w:rsidR="007D4297" w:rsidRDefault="007D4297" w:rsidP="0039078B">
      <w:r>
        <w:separator/>
      </w:r>
    </w:p>
  </w:footnote>
  <w:footnote w:type="continuationSeparator" w:id="0">
    <w:p w14:paraId="6617D6A8" w14:textId="77777777" w:rsidR="007D4297" w:rsidRDefault="007D4297" w:rsidP="0039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79B"/>
    <w:multiLevelType w:val="hybridMultilevel"/>
    <w:tmpl w:val="4308EB00"/>
    <w:lvl w:ilvl="0" w:tplc="11844A20">
      <w:start w:val="1"/>
      <w:numFmt w:val="japaneseCounting"/>
      <w:lvlText w:val="（%1）"/>
      <w:lvlJc w:val="left"/>
      <w:pPr>
        <w:ind w:left="775" w:hanging="720"/>
      </w:pPr>
      <w:rPr>
        <w:rFonts w:hint="default"/>
      </w:rPr>
    </w:lvl>
    <w:lvl w:ilvl="1" w:tplc="04090019" w:tentative="1">
      <w:start w:val="1"/>
      <w:numFmt w:val="lowerLetter"/>
      <w:lvlText w:val="%2)"/>
      <w:lvlJc w:val="left"/>
      <w:pPr>
        <w:ind w:left="895" w:hanging="420"/>
      </w:pPr>
    </w:lvl>
    <w:lvl w:ilvl="2" w:tplc="0409001B" w:tentative="1">
      <w:start w:val="1"/>
      <w:numFmt w:val="lowerRoman"/>
      <w:lvlText w:val="%3."/>
      <w:lvlJc w:val="right"/>
      <w:pPr>
        <w:ind w:left="1315" w:hanging="420"/>
      </w:pPr>
    </w:lvl>
    <w:lvl w:ilvl="3" w:tplc="0409000F" w:tentative="1">
      <w:start w:val="1"/>
      <w:numFmt w:val="decimal"/>
      <w:lvlText w:val="%4."/>
      <w:lvlJc w:val="left"/>
      <w:pPr>
        <w:ind w:left="1735" w:hanging="420"/>
      </w:pPr>
    </w:lvl>
    <w:lvl w:ilvl="4" w:tplc="04090019" w:tentative="1">
      <w:start w:val="1"/>
      <w:numFmt w:val="lowerLetter"/>
      <w:lvlText w:val="%5)"/>
      <w:lvlJc w:val="left"/>
      <w:pPr>
        <w:ind w:left="2155" w:hanging="420"/>
      </w:pPr>
    </w:lvl>
    <w:lvl w:ilvl="5" w:tplc="0409001B" w:tentative="1">
      <w:start w:val="1"/>
      <w:numFmt w:val="lowerRoman"/>
      <w:lvlText w:val="%6."/>
      <w:lvlJc w:val="right"/>
      <w:pPr>
        <w:ind w:left="2575" w:hanging="420"/>
      </w:pPr>
    </w:lvl>
    <w:lvl w:ilvl="6" w:tplc="0409000F" w:tentative="1">
      <w:start w:val="1"/>
      <w:numFmt w:val="decimal"/>
      <w:lvlText w:val="%7."/>
      <w:lvlJc w:val="left"/>
      <w:pPr>
        <w:ind w:left="2995" w:hanging="420"/>
      </w:pPr>
    </w:lvl>
    <w:lvl w:ilvl="7" w:tplc="04090019" w:tentative="1">
      <w:start w:val="1"/>
      <w:numFmt w:val="lowerLetter"/>
      <w:lvlText w:val="%8)"/>
      <w:lvlJc w:val="left"/>
      <w:pPr>
        <w:ind w:left="3415" w:hanging="420"/>
      </w:pPr>
    </w:lvl>
    <w:lvl w:ilvl="8" w:tplc="0409001B" w:tentative="1">
      <w:start w:val="1"/>
      <w:numFmt w:val="lowerRoman"/>
      <w:lvlText w:val="%9."/>
      <w:lvlJc w:val="right"/>
      <w:pPr>
        <w:ind w:left="3835" w:hanging="420"/>
      </w:pPr>
    </w:lvl>
  </w:abstractNum>
  <w:abstractNum w:abstractNumId="1" w15:restartNumberingAfterBreak="0">
    <w:nsid w:val="1A4E5D7C"/>
    <w:multiLevelType w:val="hybridMultilevel"/>
    <w:tmpl w:val="AFF01142"/>
    <w:lvl w:ilvl="0" w:tplc="A394D2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EE0518"/>
    <w:multiLevelType w:val="hybridMultilevel"/>
    <w:tmpl w:val="F8F807A6"/>
    <w:lvl w:ilvl="0" w:tplc="AD787B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973F8C"/>
    <w:multiLevelType w:val="hybridMultilevel"/>
    <w:tmpl w:val="0F0828F0"/>
    <w:lvl w:ilvl="0" w:tplc="31C855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C809A4"/>
    <w:multiLevelType w:val="hybridMultilevel"/>
    <w:tmpl w:val="E190E74A"/>
    <w:lvl w:ilvl="0" w:tplc="F712274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54CC646A"/>
    <w:multiLevelType w:val="hybridMultilevel"/>
    <w:tmpl w:val="1C924D50"/>
    <w:lvl w:ilvl="0" w:tplc="6712B1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F23540"/>
    <w:multiLevelType w:val="hybridMultilevel"/>
    <w:tmpl w:val="86AAB4F2"/>
    <w:lvl w:ilvl="0" w:tplc="BB8809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F51912"/>
    <w:multiLevelType w:val="hybridMultilevel"/>
    <w:tmpl w:val="108E6E2E"/>
    <w:lvl w:ilvl="0" w:tplc="36BC2478">
      <w:start w:val="1"/>
      <w:numFmt w:val="japaneseCounting"/>
      <w:lvlText w:val="（%1）"/>
      <w:lvlJc w:val="left"/>
      <w:pPr>
        <w:ind w:left="1003" w:hanging="720"/>
      </w:pPr>
      <w:rPr>
        <w:rFonts w:hint="default"/>
        <w:lang w:val="en-US"/>
      </w:rPr>
    </w:lvl>
    <w:lvl w:ilvl="1" w:tplc="04090019" w:tentative="1">
      <w:start w:val="1"/>
      <w:numFmt w:val="lowerLetter"/>
      <w:lvlText w:val="%2)"/>
      <w:lvlJc w:val="left"/>
      <w:pPr>
        <w:ind w:left="655" w:hanging="420"/>
      </w:pPr>
    </w:lvl>
    <w:lvl w:ilvl="2" w:tplc="0409001B" w:tentative="1">
      <w:start w:val="1"/>
      <w:numFmt w:val="lowerRoman"/>
      <w:lvlText w:val="%3."/>
      <w:lvlJc w:val="right"/>
      <w:pPr>
        <w:ind w:left="1075" w:hanging="420"/>
      </w:pPr>
    </w:lvl>
    <w:lvl w:ilvl="3" w:tplc="0409000F" w:tentative="1">
      <w:start w:val="1"/>
      <w:numFmt w:val="decimal"/>
      <w:lvlText w:val="%4."/>
      <w:lvlJc w:val="left"/>
      <w:pPr>
        <w:ind w:left="1495" w:hanging="420"/>
      </w:pPr>
    </w:lvl>
    <w:lvl w:ilvl="4" w:tplc="04090019" w:tentative="1">
      <w:start w:val="1"/>
      <w:numFmt w:val="lowerLetter"/>
      <w:lvlText w:val="%5)"/>
      <w:lvlJc w:val="left"/>
      <w:pPr>
        <w:ind w:left="1915" w:hanging="420"/>
      </w:pPr>
    </w:lvl>
    <w:lvl w:ilvl="5" w:tplc="0409001B" w:tentative="1">
      <w:start w:val="1"/>
      <w:numFmt w:val="lowerRoman"/>
      <w:lvlText w:val="%6."/>
      <w:lvlJc w:val="right"/>
      <w:pPr>
        <w:ind w:left="2335" w:hanging="420"/>
      </w:pPr>
    </w:lvl>
    <w:lvl w:ilvl="6" w:tplc="0409000F" w:tentative="1">
      <w:start w:val="1"/>
      <w:numFmt w:val="decimal"/>
      <w:lvlText w:val="%7."/>
      <w:lvlJc w:val="left"/>
      <w:pPr>
        <w:ind w:left="2755" w:hanging="420"/>
      </w:pPr>
    </w:lvl>
    <w:lvl w:ilvl="7" w:tplc="04090019" w:tentative="1">
      <w:start w:val="1"/>
      <w:numFmt w:val="lowerLetter"/>
      <w:lvlText w:val="%8)"/>
      <w:lvlJc w:val="left"/>
      <w:pPr>
        <w:ind w:left="3175" w:hanging="420"/>
      </w:pPr>
    </w:lvl>
    <w:lvl w:ilvl="8" w:tplc="0409001B" w:tentative="1">
      <w:start w:val="1"/>
      <w:numFmt w:val="lowerRoman"/>
      <w:lvlText w:val="%9."/>
      <w:lvlJc w:val="right"/>
      <w:pPr>
        <w:ind w:left="3595" w:hanging="420"/>
      </w:pPr>
    </w:lvl>
  </w:abstractNum>
  <w:abstractNum w:abstractNumId="8" w15:restartNumberingAfterBreak="0">
    <w:nsid w:val="708E592E"/>
    <w:multiLevelType w:val="hybridMultilevel"/>
    <w:tmpl w:val="9BC088FC"/>
    <w:lvl w:ilvl="0" w:tplc="29E48D2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664212A"/>
    <w:multiLevelType w:val="hybridMultilevel"/>
    <w:tmpl w:val="90742AD4"/>
    <w:lvl w:ilvl="0" w:tplc="881871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6"/>
  </w:num>
  <w:num w:numId="4">
    <w:abstractNumId w:val="2"/>
  </w:num>
  <w:num w:numId="5">
    <w:abstractNumId w:val="4"/>
  </w:num>
  <w:num w:numId="6">
    <w:abstractNumId w:val="7"/>
  </w:num>
  <w:num w:numId="7">
    <w:abstractNumId w:val="5"/>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CB"/>
    <w:rsid w:val="0000235B"/>
    <w:rsid w:val="000053F8"/>
    <w:rsid w:val="00006301"/>
    <w:rsid w:val="00007B4B"/>
    <w:rsid w:val="0001491C"/>
    <w:rsid w:val="00027A2A"/>
    <w:rsid w:val="00037AEE"/>
    <w:rsid w:val="00042C27"/>
    <w:rsid w:val="00044422"/>
    <w:rsid w:val="000461AA"/>
    <w:rsid w:val="00051C69"/>
    <w:rsid w:val="000565DF"/>
    <w:rsid w:val="00072BBB"/>
    <w:rsid w:val="00077804"/>
    <w:rsid w:val="0008097A"/>
    <w:rsid w:val="0008182A"/>
    <w:rsid w:val="00086060"/>
    <w:rsid w:val="00091749"/>
    <w:rsid w:val="000921E3"/>
    <w:rsid w:val="00093477"/>
    <w:rsid w:val="0009382A"/>
    <w:rsid w:val="000C33E9"/>
    <w:rsid w:val="000D2202"/>
    <w:rsid w:val="000D4FF0"/>
    <w:rsid w:val="000E221D"/>
    <w:rsid w:val="000E385D"/>
    <w:rsid w:val="000E5CB3"/>
    <w:rsid w:val="000E63BD"/>
    <w:rsid w:val="00113EE3"/>
    <w:rsid w:val="0012155F"/>
    <w:rsid w:val="00125489"/>
    <w:rsid w:val="00126DDF"/>
    <w:rsid w:val="001278DE"/>
    <w:rsid w:val="00131DED"/>
    <w:rsid w:val="00135BDE"/>
    <w:rsid w:val="001409E5"/>
    <w:rsid w:val="00146E91"/>
    <w:rsid w:val="001479FA"/>
    <w:rsid w:val="001517DD"/>
    <w:rsid w:val="00151E34"/>
    <w:rsid w:val="00154C12"/>
    <w:rsid w:val="00157BE9"/>
    <w:rsid w:val="00163435"/>
    <w:rsid w:val="00182C4E"/>
    <w:rsid w:val="00190D4A"/>
    <w:rsid w:val="00191AC6"/>
    <w:rsid w:val="00192C0B"/>
    <w:rsid w:val="001954E2"/>
    <w:rsid w:val="001A0202"/>
    <w:rsid w:val="001A1859"/>
    <w:rsid w:val="001A2787"/>
    <w:rsid w:val="001B3FDE"/>
    <w:rsid w:val="001B43DA"/>
    <w:rsid w:val="001C08AF"/>
    <w:rsid w:val="001C425E"/>
    <w:rsid w:val="001E0029"/>
    <w:rsid w:val="001F2325"/>
    <w:rsid w:val="001F48CF"/>
    <w:rsid w:val="001F4E82"/>
    <w:rsid w:val="001F5AD3"/>
    <w:rsid w:val="001F6570"/>
    <w:rsid w:val="002013B6"/>
    <w:rsid w:val="00206F18"/>
    <w:rsid w:val="002127D7"/>
    <w:rsid w:val="00231E07"/>
    <w:rsid w:val="00234C9A"/>
    <w:rsid w:val="00235C42"/>
    <w:rsid w:val="0024738D"/>
    <w:rsid w:val="002652B2"/>
    <w:rsid w:val="00265842"/>
    <w:rsid w:val="00275278"/>
    <w:rsid w:val="00277769"/>
    <w:rsid w:val="00281ADF"/>
    <w:rsid w:val="00282070"/>
    <w:rsid w:val="002862EA"/>
    <w:rsid w:val="00290C71"/>
    <w:rsid w:val="002971DB"/>
    <w:rsid w:val="00297911"/>
    <w:rsid w:val="002B59B2"/>
    <w:rsid w:val="002C3E4A"/>
    <w:rsid w:val="002D341A"/>
    <w:rsid w:val="002E04F9"/>
    <w:rsid w:val="002E0C27"/>
    <w:rsid w:val="00302C57"/>
    <w:rsid w:val="00304E77"/>
    <w:rsid w:val="00320BCC"/>
    <w:rsid w:val="00326DDE"/>
    <w:rsid w:val="0034186D"/>
    <w:rsid w:val="00347443"/>
    <w:rsid w:val="0036009B"/>
    <w:rsid w:val="00386CEB"/>
    <w:rsid w:val="0039078B"/>
    <w:rsid w:val="00391E3F"/>
    <w:rsid w:val="003961D2"/>
    <w:rsid w:val="003A4934"/>
    <w:rsid w:val="003A770A"/>
    <w:rsid w:val="003B0F92"/>
    <w:rsid w:val="003B2815"/>
    <w:rsid w:val="003D42D5"/>
    <w:rsid w:val="003E2B52"/>
    <w:rsid w:val="003E4386"/>
    <w:rsid w:val="003E7181"/>
    <w:rsid w:val="003F1F5F"/>
    <w:rsid w:val="003F48FC"/>
    <w:rsid w:val="003F4FF0"/>
    <w:rsid w:val="003F5AAF"/>
    <w:rsid w:val="004010C3"/>
    <w:rsid w:val="004133D4"/>
    <w:rsid w:val="00413BCB"/>
    <w:rsid w:val="00414658"/>
    <w:rsid w:val="00414B2D"/>
    <w:rsid w:val="00421E7F"/>
    <w:rsid w:val="0042310A"/>
    <w:rsid w:val="00425C7D"/>
    <w:rsid w:val="004269A8"/>
    <w:rsid w:val="00434EE9"/>
    <w:rsid w:val="004370E9"/>
    <w:rsid w:val="00446FE6"/>
    <w:rsid w:val="00472623"/>
    <w:rsid w:val="004742E5"/>
    <w:rsid w:val="00476CB3"/>
    <w:rsid w:val="00482096"/>
    <w:rsid w:val="00482B8A"/>
    <w:rsid w:val="00490FCD"/>
    <w:rsid w:val="00491F7E"/>
    <w:rsid w:val="00492DEC"/>
    <w:rsid w:val="004A651D"/>
    <w:rsid w:val="004A7E33"/>
    <w:rsid w:val="004B3496"/>
    <w:rsid w:val="004C1ADE"/>
    <w:rsid w:val="004C2F67"/>
    <w:rsid w:val="004C3E1C"/>
    <w:rsid w:val="004E2902"/>
    <w:rsid w:val="004E57A4"/>
    <w:rsid w:val="0052287E"/>
    <w:rsid w:val="0052411D"/>
    <w:rsid w:val="005424F9"/>
    <w:rsid w:val="005452C0"/>
    <w:rsid w:val="005468FF"/>
    <w:rsid w:val="00555184"/>
    <w:rsid w:val="00561561"/>
    <w:rsid w:val="00565746"/>
    <w:rsid w:val="005666BB"/>
    <w:rsid w:val="00575BF0"/>
    <w:rsid w:val="0057758C"/>
    <w:rsid w:val="00584F60"/>
    <w:rsid w:val="00587E42"/>
    <w:rsid w:val="00590904"/>
    <w:rsid w:val="00592D00"/>
    <w:rsid w:val="005A01D3"/>
    <w:rsid w:val="005A376C"/>
    <w:rsid w:val="005C3B56"/>
    <w:rsid w:val="005D2FE1"/>
    <w:rsid w:val="005D510D"/>
    <w:rsid w:val="005E57F8"/>
    <w:rsid w:val="005F3E1F"/>
    <w:rsid w:val="00600F4F"/>
    <w:rsid w:val="0060337E"/>
    <w:rsid w:val="006033AA"/>
    <w:rsid w:val="00607204"/>
    <w:rsid w:val="006077D4"/>
    <w:rsid w:val="0061156B"/>
    <w:rsid w:val="006211B0"/>
    <w:rsid w:val="00622011"/>
    <w:rsid w:val="006228DD"/>
    <w:rsid w:val="006262CB"/>
    <w:rsid w:val="00633162"/>
    <w:rsid w:val="00636B79"/>
    <w:rsid w:val="00647FD3"/>
    <w:rsid w:val="00655B9D"/>
    <w:rsid w:val="00667186"/>
    <w:rsid w:val="00686FB8"/>
    <w:rsid w:val="006924F1"/>
    <w:rsid w:val="006A25EB"/>
    <w:rsid w:val="006A4F4F"/>
    <w:rsid w:val="006A7516"/>
    <w:rsid w:val="006B126E"/>
    <w:rsid w:val="006B189F"/>
    <w:rsid w:val="006C260E"/>
    <w:rsid w:val="006D3C9A"/>
    <w:rsid w:val="006D7AC7"/>
    <w:rsid w:val="006E2749"/>
    <w:rsid w:val="006E719A"/>
    <w:rsid w:val="0071230E"/>
    <w:rsid w:val="00714585"/>
    <w:rsid w:val="00717D74"/>
    <w:rsid w:val="00745409"/>
    <w:rsid w:val="0074605C"/>
    <w:rsid w:val="00750BD7"/>
    <w:rsid w:val="007732BD"/>
    <w:rsid w:val="00773DF3"/>
    <w:rsid w:val="00776F7A"/>
    <w:rsid w:val="00783BEB"/>
    <w:rsid w:val="007852B5"/>
    <w:rsid w:val="0079769E"/>
    <w:rsid w:val="007A52D4"/>
    <w:rsid w:val="007A649E"/>
    <w:rsid w:val="007A6ACB"/>
    <w:rsid w:val="007A7152"/>
    <w:rsid w:val="007B2944"/>
    <w:rsid w:val="007C33C6"/>
    <w:rsid w:val="007D186D"/>
    <w:rsid w:val="007D26CC"/>
    <w:rsid w:val="007D3C00"/>
    <w:rsid w:val="007D4297"/>
    <w:rsid w:val="007D7432"/>
    <w:rsid w:val="007E3D7C"/>
    <w:rsid w:val="007E6ED7"/>
    <w:rsid w:val="007F20A3"/>
    <w:rsid w:val="007F2AB3"/>
    <w:rsid w:val="008017B4"/>
    <w:rsid w:val="00804D96"/>
    <w:rsid w:val="00805423"/>
    <w:rsid w:val="0080699D"/>
    <w:rsid w:val="00811CF7"/>
    <w:rsid w:val="00811D73"/>
    <w:rsid w:val="008161A7"/>
    <w:rsid w:val="00826983"/>
    <w:rsid w:val="00832F2A"/>
    <w:rsid w:val="00836CDD"/>
    <w:rsid w:val="00842171"/>
    <w:rsid w:val="008441E9"/>
    <w:rsid w:val="00846DD3"/>
    <w:rsid w:val="0085666C"/>
    <w:rsid w:val="008614EE"/>
    <w:rsid w:val="00861935"/>
    <w:rsid w:val="00865126"/>
    <w:rsid w:val="0087743A"/>
    <w:rsid w:val="0088766C"/>
    <w:rsid w:val="00892528"/>
    <w:rsid w:val="00896105"/>
    <w:rsid w:val="008A7D28"/>
    <w:rsid w:val="008B31FA"/>
    <w:rsid w:val="008C455B"/>
    <w:rsid w:val="008C7B63"/>
    <w:rsid w:val="008D0C92"/>
    <w:rsid w:val="008D2856"/>
    <w:rsid w:val="008D6BAB"/>
    <w:rsid w:val="008E0AD0"/>
    <w:rsid w:val="008E161B"/>
    <w:rsid w:val="008E4EB1"/>
    <w:rsid w:val="008E7ACD"/>
    <w:rsid w:val="008F0D6C"/>
    <w:rsid w:val="008F285E"/>
    <w:rsid w:val="00903ED3"/>
    <w:rsid w:val="009059C3"/>
    <w:rsid w:val="00914B67"/>
    <w:rsid w:val="00922D33"/>
    <w:rsid w:val="00935378"/>
    <w:rsid w:val="00967920"/>
    <w:rsid w:val="00971970"/>
    <w:rsid w:val="00976DB6"/>
    <w:rsid w:val="00980157"/>
    <w:rsid w:val="009A1037"/>
    <w:rsid w:val="009A669E"/>
    <w:rsid w:val="009A6F88"/>
    <w:rsid w:val="009B2917"/>
    <w:rsid w:val="009B3412"/>
    <w:rsid w:val="009E17E3"/>
    <w:rsid w:val="009E1C3F"/>
    <w:rsid w:val="009E1FE5"/>
    <w:rsid w:val="009E2092"/>
    <w:rsid w:val="009E42A8"/>
    <w:rsid w:val="009F5515"/>
    <w:rsid w:val="009F666A"/>
    <w:rsid w:val="00A07768"/>
    <w:rsid w:val="00A24864"/>
    <w:rsid w:val="00A41DCD"/>
    <w:rsid w:val="00A424A0"/>
    <w:rsid w:val="00A46B95"/>
    <w:rsid w:val="00A545A9"/>
    <w:rsid w:val="00A76A4F"/>
    <w:rsid w:val="00A80BC9"/>
    <w:rsid w:val="00A82DFF"/>
    <w:rsid w:val="00A854CE"/>
    <w:rsid w:val="00A85BEA"/>
    <w:rsid w:val="00A9371F"/>
    <w:rsid w:val="00A94E16"/>
    <w:rsid w:val="00A95508"/>
    <w:rsid w:val="00AA65A3"/>
    <w:rsid w:val="00AA7773"/>
    <w:rsid w:val="00AC4A85"/>
    <w:rsid w:val="00AC696B"/>
    <w:rsid w:val="00AF28CD"/>
    <w:rsid w:val="00B12E20"/>
    <w:rsid w:val="00B31C32"/>
    <w:rsid w:val="00B33D5D"/>
    <w:rsid w:val="00B37228"/>
    <w:rsid w:val="00B55C2D"/>
    <w:rsid w:val="00B7112E"/>
    <w:rsid w:val="00B712CB"/>
    <w:rsid w:val="00B71415"/>
    <w:rsid w:val="00B75D94"/>
    <w:rsid w:val="00B76A3A"/>
    <w:rsid w:val="00B85D11"/>
    <w:rsid w:val="00B92886"/>
    <w:rsid w:val="00B95EE9"/>
    <w:rsid w:val="00B978CB"/>
    <w:rsid w:val="00BB4372"/>
    <w:rsid w:val="00BE09C3"/>
    <w:rsid w:val="00BE1511"/>
    <w:rsid w:val="00BE2EDF"/>
    <w:rsid w:val="00C0207A"/>
    <w:rsid w:val="00C03173"/>
    <w:rsid w:val="00C055FB"/>
    <w:rsid w:val="00C07743"/>
    <w:rsid w:val="00C141BE"/>
    <w:rsid w:val="00C21CDF"/>
    <w:rsid w:val="00C26E44"/>
    <w:rsid w:val="00C31315"/>
    <w:rsid w:val="00C43617"/>
    <w:rsid w:val="00C44886"/>
    <w:rsid w:val="00C51988"/>
    <w:rsid w:val="00C521D3"/>
    <w:rsid w:val="00C5544B"/>
    <w:rsid w:val="00C5742F"/>
    <w:rsid w:val="00C62F43"/>
    <w:rsid w:val="00C77CF4"/>
    <w:rsid w:val="00C80390"/>
    <w:rsid w:val="00C96071"/>
    <w:rsid w:val="00CA0893"/>
    <w:rsid w:val="00CA0FE7"/>
    <w:rsid w:val="00CA488B"/>
    <w:rsid w:val="00CA636F"/>
    <w:rsid w:val="00CB0C0F"/>
    <w:rsid w:val="00CB2B28"/>
    <w:rsid w:val="00CB5869"/>
    <w:rsid w:val="00CB635F"/>
    <w:rsid w:val="00CC45A4"/>
    <w:rsid w:val="00CC54E6"/>
    <w:rsid w:val="00CD10EE"/>
    <w:rsid w:val="00CD3601"/>
    <w:rsid w:val="00CD3E31"/>
    <w:rsid w:val="00CD7C86"/>
    <w:rsid w:val="00CE03F8"/>
    <w:rsid w:val="00CF0490"/>
    <w:rsid w:val="00CF3749"/>
    <w:rsid w:val="00CF5C60"/>
    <w:rsid w:val="00D0667D"/>
    <w:rsid w:val="00D124BF"/>
    <w:rsid w:val="00D22CD7"/>
    <w:rsid w:val="00D24103"/>
    <w:rsid w:val="00D44DBA"/>
    <w:rsid w:val="00D5073D"/>
    <w:rsid w:val="00D50922"/>
    <w:rsid w:val="00D54C50"/>
    <w:rsid w:val="00D56B3B"/>
    <w:rsid w:val="00D6302E"/>
    <w:rsid w:val="00D64327"/>
    <w:rsid w:val="00D671E9"/>
    <w:rsid w:val="00D67259"/>
    <w:rsid w:val="00D677DE"/>
    <w:rsid w:val="00D678D7"/>
    <w:rsid w:val="00D85E98"/>
    <w:rsid w:val="00DA36A8"/>
    <w:rsid w:val="00DA7D46"/>
    <w:rsid w:val="00DB0A59"/>
    <w:rsid w:val="00DB0BBF"/>
    <w:rsid w:val="00DB13D1"/>
    <w:rsid w:val="00DB2C81"/>
    <w:rsid w:val="00DC37F5"/>
    <w:rsid w:val="00DC4E6E"/>
    <w:rsid w:val="00DC715E"/>
    <w:rsid w:val="00DD44C8"/>
    <w:rsid w:val="00DD5D2C"/>
    <w:rsid w:val="00DE7672"/>
    <w:rsid w:val="00DF6699"/>
    <w:rsid w:val="00E002BE"/>
    <w:rsid w:val="00E21143"/>
    <w:rsid w:val="00E237FB"/>
    <w:rsid w:val="00E338C3"/>
    <w:rsid w:val="00E41332"/>
    <w:rsid w:val="00E43EA4"/>
    <w:rsid w:val="00E50774"/>
    <w:rsid w:val="00E50E28"/>
    <w:rsid w:val="00E51B43"/>
    <w:rsid w:val="00E5397E"/>
    <w:rsid w:val="00E554A1"/>
    <w:rsid w:val="00E60CB5"/>
    <w:rsid w:val="00E6115F"/>
    <w:rsid w:val="00E73A77"/>
    <w:rsid w:val="00E74E8D"/>
    <w:rsid w:val="00E82FA0"/>
    <w:rsid w:val="00E83762"/>
    <w:rsid w:val="00E84AFF"/>
    <w:rsid w:val="00E874A9"/>
    <w:rsid w:val="00E87F6B"/>
    <w:rsid w:val="00E93FD7"/>
    <w:rsid w:val="00EA3E14"/>
    <w:rsid w:val="00EB0639"/>
    <w:rsid w:val="00EB11DD"/>
    <w:rsid w:val="00EB2193"/>
    <w:rsid w:val="00ED034B"/>
    <w:rsid w:val="00ED18EA"/>
    <w:rsid w:val="00ED3DE5"/>
    <w:rsid w:val="00EE115A"/>
    <w:rsid w:val="00EE4DA6"/>
    <w:rsid w:val="00EE51BA"/>
    <w:rsid w:val="00EF1E4B"/>
    <w:rsid w:val="00EF5358"/>
    <w:rsid w:val="00EF6080"/>
    <w:rsid w:val="00EF6E92"/>
    <w:rsid w:val="00F02242"/>
    <w:rsid w:val="00F1062F"/>
    <w:rsid w:val="00F11F71"/>
    <w:rsid w:val="00F124F8"/>
    <w:rsid w:val="00F12860"/>
    <w:rsid w:val="00F14ED6"/>
    <w:rsid w:val="00F20F84"/>
    <w:rsid w:val="00F26BFF"/>
    <w:rsid w:val="00F3457D"/>
    <w:rsid w:val="00F355B9"/>
    <w:rsid w:val="00F36191"/>
    <w:rsid w:val="00F455ED"/>
    <w:rsid w:val="00F465C3"/>
    <w:rsid w:val="00F53A7F"/>
    <w:rsid w:val="00F60290"/>
    <w:rsid w:val="00F659A8"/>
    <w:rsid w:val="00F7464D"/>
    <w:rsid w:val="00F919F6"/>
    <w:rsid w:val="00F9297C"/>
    <w:rsid w:val="00FB2FCB"/>
    <w:rsid w:val="00FB5835"/>
    <w:rsid w:val="00FB5EC0"/>
    <w:rsid w:val="00FB60E9"/>
    <w:rsid w:val="00FC2B31"/>
    <w:rsid w:val="00FC4E34"/>
    <w:rsid w:val="00FC50FD"/>
    <w:rsid w:val="00FD3427"/>
    <w:rsid w:val="00FE67A5"/>
    <w:rsid w:val="00FF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7B276"/>
  <w15:chartTrackingRefBased/>
  <w15:docId w15:val="{40FCA965-220A-47EB-A088-3ABDF868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7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78B"/>
    <w:rPr>
      <w:sz w:val="18"/>
      <w:szCs w:val="18"/>
    </w:rPr>
  </w:style>
  <w:style w:type="paragraph" w:styleId="a5">
    <w:name w:val="footer"/>
    <w:basedOn w:val="a"/>
    <w:link w:val="a6"/>
    <w:uiPriority w:val="99"/>
    <w:unhideWhenUsed/>
    <w:rsid w:val="0039078B"/>
    <w:pPr>
      <w:tabs>
        <w:tab w:val="center" w:pos="4153"/>
        <w:tab w:val="right" w:pos="8306"/>
      </w:tabs>
      <w:snapToGrid w:val="0"/>
      <w:jc w:val="left"/>
    </w:pPr>
    <w:rPr>
      <w:sz w:val="18"/>
      <w:szCs w:val="18"/>
    </w:rPr>
  </w:style>
  <w:style w:type="character" w:customStyle="1" w:styleId="a6">
    <w:name w:val="页脚 字符"/>
    <w:basedOn w:val="a0"/>
    <w:link w:val="a5"/>
    <w:uiPriority w:val="99"/>
    <w:rsid w:val="0039078B"/>
    <w:rPr>
      <w:sz w:val="18"/>
      <w:szCs w:val="18"/>
    </w:rPr>
  </w:style>
  <w:style w:type="paragraph" w:styleId="a7">
    <w:name w:val="List Paragraph"/>
    <w:basedOn w:val="a"/>
    <w:uiPriority w:val="34"/>
    <w:qFormat/>
    <w:rsid w:val="00D0667D"/>
    <w:pPr>
      <w:ind w:firstLineChars="200" w:firstLine="420"/>
    </w:pPr>
  </w:style>
  <w:style w:type="paragraph" w:styleId="a8">
    <w:name w:val="Balloon Text"/>
    <w:basedOn w:val="a"/>
    <w:link w:val="a9"/>
    <w:uiPriority w:val="99"/>
    <w:semiHidden/>
    <w:unhideWhenUsed/>
    <w:rsid w:val="001A1859"/>
    <w:rPr>
      <w:sz w:val="18"/>
      <w:szCs w:val="18"/>
    </w:rPr>
  </w:style>
  <w:style w:type="character" w:customStyle="1" w:styleId="a9">
    <w:name w:val="批注框文本 字符"/>
    <w:basedOn w:val="a0"/>
    <w:link w:val="a8"/>
    <w:uiPriority w:val="99"/>
    <w:semiHidden/>
    <w:rsid w:val="001A18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500D-7D98-4126-A9F6-C2F16329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王汉卿</dc:creator>
  <cp:keywords/>
  <dc:description/>
  <cp:lastModifiedBy>巩萱萱</cp:lastModifiedBy>
  <cp:revision>61</cp:revision>
  <cp:lastPrinted>2019-09-26T02:09:00Z</cp:lastPrinted>
  <dcterms:created xsi:type="dcterms:W3CDTF">2019-09-25T07:55:00Z</dcterms:created>
  <dcterms:modified xsi:type="dcterms:W3CDTF">2021-08-27T08:43:00Z</dcterms:modified>
</cp:coreProperties>
</file>