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  <w:sz w:val="24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地平线</w:t>
      </w:r>
    </w:p>
    <w:p>
      <w:pPr>
        <w:keepNext w:val="0"/>
        <w:keepLines w:val="0"/>
        <w:widowControl/>
        <w:suppressLineNumbers w:val="0"/>
        <w:jc w:val="center"/>
        <w:rPr>
          <w:b/>
          <w:bCs/>
          <w:sz w:val="24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2024届秋季校园招聘正式启动</w:t>
      </w:r>
      <w:bookmarkEnd w:id="0"/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未来已来，时不我待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【招聘对象】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2023年9月1日-2024年8月31日毕业的海内外应届毕业生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【招聘方向】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算法、芯片、软件、硬件、测试、供应链、系统安全、项目、业务拓展、法务等多种岗位虚位以待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【岗位城市】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北京、上海、深圳、南京、杭州、成都、西安七大城市供你选择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【空中宣讲会】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8月29日官方视频号、官方微博、牛客网、实习僧等多平台联动，精彩同步直播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【校招流程】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提前批(7.20-8.31):免笔试、不影响秋招投递、快人一步拿到offer意向书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正式批(9.1-9.30):简历投递-在线笔试-技术面试-HR面试-发放offer意向书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【投递方式】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PC端招聘官网：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"https://horizon-campus.hotjob.cn/" \t "_blank"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https://horizon-campus.hotjob.cn/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移动端投递：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扫描文末二维码，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关注【地平线招聘】公众号，点击校园招聘进行投递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内部推荐：找到身边的“地平线人”，获取专属内推码，扫码上传简历进行投递</w:t>
      </w:r>
    </w:p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1765300" cy="1765300"/>
            <wp:effectExtent l="0" t="0" r="0" b="0"/>
            <wp:docPr id="1" name="图片 1" descr="1692168346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21683461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4F056"/>
    <w:multiLevelType w:val="singleLevel"/>
    <w:tmpl w:val="C3D4F0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OGJjNzM3MDExZDQxNjc1MGFlMWEyMjlkNmIzMDYifQ=="/>
  </w:docVars>
  <w:rsids>
    <w:rsidRoot w:val="71AD6B3A"/>
    <w:rsid w:val="0D6A5091"/>
    <w:rsid w:val="1C10239B"/>
    <w:rsid w:val="3F3362AA"/>
    <w:rsid w:val="71A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cs="微软雅黑" w:asciiTheme="minorAscii" w:hAnsiTheme="minorAsci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2023-08-16T06:42:00Z</dcterms:created>
  <dc:creator>△ 星是黑夜的灯 -</dc:creator>
  <cp:lastModifiedBy>△ 星是黑夜的灯 -</cp:lastModifiedBy>
  <dcterms:modified xsi:type="dcterms:W3CDTF">2023-08-16T07:40:41Z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EB856B419E8B4E0AA6F053A77CF6294B_11</vt:lpwstr>
  </property>
</Properties>
</file>