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adjustRightInd/>
        <w:snapToGrid/>
        <w:spacing w:line="4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【专筑梦想，寻找益见领袖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】</w:t>
      </w:r>
    </w:p>
    <w:p>
      <w:pPr>
        <w:wordWrap/>
        <w:adjustRightInd/>
        <w:snapToGrid/>
        <w:spacing w:line="4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多益网络2018秋季全国校园招聘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网申地址:</w:t>
      </w:r>
      <w:r>
        <w:rPr>
          <w:rFonts w:hint="eastAsia" w:ascii="宋体" w:hAnsi="宋体" w:eastAsia="宋体" w:cs="宋体"/>
          <w:color w:val="0000FF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0000FF"/>
          <w:sz w:val="24"/>
          <w:szCs w:val="24"/>
          <w:u w:val="none"/>
          <w:lang w:val="en-US" w:eastAsia="zh-CN"/>
        </w:rPr>
        <w:instrText xml:space="preserve"> HYPERLINK "http://xz.duoyi.com/news" </w:instrText>
      </w:r>
      <w:r>
        <w:rPr>
          <w:rFonts w:hint="eastAsia" w:ascii="宋体" w:hAnsi="宋体" w:eastAsia="宋体" w:cs="宋体"/>
          <w:color w:val="0000FF"/>
          <w:sz w:val="24"/>
          <w:szCs w:val="24"/>
          <w:u w:val="none"/>
          <w:lang w:val="en-US" w:eastAsia="zh-CN"/>
        </w:rPr>
        <w:fldChar w:fldCharType="separate"/>
      </w:r>
      <w:r>
        <w:rPr>
          <w:rStyle w:val="6"/>
          <w:rFonts w:hint="eastAsia" w:ascii="宋体" w:hAnsi="宋体" w:eastAsia="宋体" w:cs="宋体"/>
          <w:sz w:val="24"/>
          <w:szCs w:val="24"/>
          <w:lang w:val="en-US" w:eastAsia="zh-CN"/>
        </w:rPr>
        <w:t>xz.duoyi.com</w:t>
      </w:r>
      <w:r>
        <w:rPr>
          <w:rFonts w:hint="eastAsia" w:ascii="宋体" w:hAnsi="宋体" w:eastAsia="宋体" w:cs="宋体"/>
          <w:color w:val="0000FF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宋体" w:hAnsi="宋体" w:cs="宋体"/>
          <w:color w:val="0000FF"/>
          <w:sz w:val="24"/>
          <w:szCs w:val="24"/>
          <w:u w:val="none"/>
          <w:lang w:val="en-US" w:eastAsia="zh-CN"/>
        </w:rPr>
        <w:t>（现场笔试）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  <w:t>【关于多益】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多益网络是中国领先的综合型互联网企业，位列工信部发布的2017年中国互联网企业百强榜第25位，2016年入围最佳雇主“广州30强”，入选2016年快公司创新企业100强，是100家入选企业中唯一的游戏公司。公司现有员工近2000人，平均年龄26岁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多益网络专注自主研发和运营，旗下业务涵盖PC端网络游戏、手游、电子邮箱、IM等各类互联网产品。公司在游戏研发和运营方面保持业内领先，成功推出《梦想世界》、《神武2》、《神武2》手游等多款精品游戏，2015年多益网络位列中国iOS游戏收入公司排行榜第4位。此外，公司围绕原创IP多元化打造泛娱乐生态，并引进国外精品游戏代理，获得505 Games3D冒险沙盒游戏《传送门骑士/Portal Knights》在大中华地区的独家代理权，积极布局全球市场。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多益网络官网：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instrText xml:space="preserve"> HYPERLINK "http://www.duoyi.com/" </w:instrTex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http://www.duoyi.com/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多益网络品牌站：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instrText xml:space="preserve"> HYPERLINK "http://www.henhaoji.com/ " </w:instrTex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separate"/>
      </w:r>
      <w:r>
        <w:rPr>
          <w:rStyle w:val="6"/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http://www.henhaoji.com/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fldChar w:fldCharType="end"/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【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宣讲说明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】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40" w:firstLineChars="0"/>
        <w:jc w:val="both"/>
        <w:textAlignment w:val="auto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10月23日14：00-17：00  南京大学南园21舍203报告厅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40" w:firstLineChars="0"/>
        <w:jc w:val="both"/>
        <w:textAlignment w:val="auto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10月24日18：00-20：30  东南大学九龙湖校区教四101</w:t>
      </w:r>
    </w:p>
    <w:p>
      <w:pPr>
        <w:widowControl w:val="0"/>
        <w:wordWrap/>
        <w:adjustRightInd/>
        <w:snapToGrid/>
        <w:spacing w:line="400" w:lineRule="exact"/>
        <w:ind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10月26日14：30 南京邮电大学仙林校区教4-208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right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【招聘优势】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具有竞争力的薪酬待遇；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完善的培训体系，多益大学及校招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新人训练营帮助新人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快速成长；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3.顶级游戏大牛言传身教，3年带项目不是梦；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4.提供五险一金、带薪休假、旅游经费、父母体检报销等多种福利；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5.大厨精心配制上百款营养菜式；公司提供图书馆、健身房；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6.提供配置齐全的电梯公寓，每日班车接送上下班。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wordWrap/>
        <w:adjustRightInd/>
        <w:snapToGrid/>
        <w:spacing w:line="400" w:lineRule="exact"/>
        <w:ind w:left="0" w:leftChars="0" w:right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  <w:t>【岗位需求】</w:t>
      </w:r>
    </w:p>
    <w:tbl>
      <w:tblPr>
        <w:tblStyle w:val="8"/>
        <w:tblW w:w="75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3015"/>
        <w:gridCol w:w="1665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426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职位分类</w:t>
            </w: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岗位名称</w:t>
            </w:r>
          </w:p>
        </w:tc>
        <w:tc>
          <w:tcPr>
            <w:tcW w:w="166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工作地点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restart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程序类</w:t>
            </w:r>
          </w:p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（168人）</w:t>
            </w:r>
          </w:p>
        </w:tc>
        <w:tc>
          <w:tcPr>
            <w:tcW w:w="3015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u w:val="none" w:color="auto"/>
                <w:lang w:val="en-US" w:eastAsia="zh-CN"/>
              </w:rPr>
              <w:t>研究院程序员</w:t>
            </w:r>
          </w:p>
        </w:tc>
        <w:tc>
          <w:tcPr>
            <w:tcW w:w="1665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16-26k*13-16月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人工智能及大数据研发工程师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12-18k*13-16月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游戏研发工程师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12-18k*13-16月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软件研发工程师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12-18k*13-16月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Java研发工程师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12-18k*13-16月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19"/>
                <w:szCs w:val="19"/>
                <w:u w:val="none"/>
                <w:lang w:val="en-US" w:eastAsia="zh-CN"/>
              </w:rPr>
              <w:t>W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19"/>
                <w:szCs w:val="19"/>
                <w:u w:val="none"/>
              </w:rPr>
              <w:t>eb后端开发工程师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12-18k*13-16月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游戏运维工程师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12-18k*13-16月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Web前端开发工程师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8-12k*13-16月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  <w:t>游戏策划类(80人)</w:t>
            </w: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游戏策划培训生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游戏策划助理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-10k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6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  <w:t>产品运营类</w:t>
            </w:r>
          </w:p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  <w:t>（66人）</w:t>
            </w: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管理培训生（分析师方向）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运营策划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-10k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运营策划（海外拓展）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  <w:t>网站类</w:t>
            </w:r>
          </w:p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  <w:t>（37人）</w:t>
            </w: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产品培训生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10k/月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互联网产品策划助理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  <w:t>职能类</w:t>
            </w:r>
          </w:p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u w:val="none" w:color="auto"/>
                <w:lang w:val="en-US" w:eastAsia="zh-CN"/>
              </w:rPr>
              <w:t>(14人)</w:t>
            </w: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人事专员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6k/月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行政专员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6k/月</w:t>
            </w:r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6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</w:p>
        </w:tc>
        <w:tc>
          <w:tcPr>
            <w:tcW w:w="3015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法务专员</w:t>
            </w:r>
          </w:p>
        </w:tc>
        <w:tc>
          <w:tcPr>
            <w:tcW w:w="1665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7.5k/月</w:t>
            </w:r>
            <w:bookmarkStart w:id="0" w:name="_GoBack"/>
            <w:bookmarkEnd w:id="0"/>
          </w:p>
        </w:tc>
        <w:tc>
          <w:tcPr>
            <w:tcW w:w="1410" w:type="dxa"/>
            <w:vAlign w:val="top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none" w:color="auto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6" w:type="dxa"/>
            <w:gridSpan w:val="4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/>
              <w:spacing w:line="400" w:lineRule="exact"/>
              <w:ind w:left="0" w:leftChars="0"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 w:color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u w:val="none" w:color="auto"/>
                <w:lang w:val="en-US" w:eastAsia="zh-CN"/>
              </w:rPr>
              <w:t>现场笔试，请携带纸笔噢！</w:t>
            </w:r>
          </w:p>
        </w:tc>
      </w:tr>
    </w:tbl>
    <w:p>
      <w:pPr>
        <w:widowControl w:val="0"/>
        <w:wordWrap/>
        <w:adjustRightInd/>
        <w:snapToGrid/>
        <w:spacing w:line="4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  <w:t>【招聘流程】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i w:val="0"/>
          <w:color w:val="auto"/>
          <w:sz w:val="21"/>
          <w:szCs w:val="21"/>
          <w:u w:val="none"/>
          <w:lang w:val="en-US" w:eastAsia="zh-CN"/>
        </w:rPr>
        <w:t>在线网申（简历投递&amp;在线测评）→线下宣讲笔试/在线笔试→在线面试→offer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网申地址：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instrText xml:space="preserve"> HYPERLINK "http://xz.duoyi.com/news" </w:instrTex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xz.duoyi.com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（校招官网是投递简历的唯一渠道,职位仅能选择一个）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本次校园招聘分为线下、线上两种渠道，相应有不同的笔试时间，在网申时请选择合适的方式参与应聘。</w:t>
      </w:r>
    </w:p>
    <w:p>
      <w:pPr>
        <w:widowControl w:val="0"/>
        <w:wordWrap/>
        <w:adjustRightInd/>
        <w:snapToGrid/>
        <w:spacing w:line="400" w:lineRule="exact"/>
        <w:ind w:left="0" w:leftChars="0" w:right="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i w:val="0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bCs w:val="0"/>
          <w:i w:val="0"/>
          <w:color w:val="auto"/>
          <w:sz w:val="21"/>
          <w:szCs w:val="21"/>
          <w:u w:val="none"/>
          <w:lang w:val="en-US" w:eastAsia="zh-CN"/>
        </w:rPr>
        <w:t xml:space="preserve">    1.线下招聘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完成网申后参与线下宣讲会，宣讲结束之后当场进行笔试。</w:t>
      </w:r>
    </w:p>
    <w:p>
      <w:pPr>
        <w:widowControl w:val="0"/>
        <w:wordWrap/>
        <w:adjustRightInd/>
        <w:snapToGrid/>
        <w:spacing w:line="400" w:lineRule="exact"/>
        <w:ind w:left="0" w:leftChars="0" w:right="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i w:val="0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bCs w:val="0"/>
          <w:i w:val="0"/>
          <w:color w:val="auto"/>
          <w:sz w:val="21"/>
          <w:szCs w:val="21"/>
          <w:u w:val="none"/>
          <w:lang w:val="en-US" w:eastAsia="zh-CN"/>
        </w:rPr>
        <w:t xml:space="preserve">    2.线上招聘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通过多益“战盟”客户端，足不出户完成在线笔试、面试全部流程，线上招聘将定期开放，具体在线笔试时间以校招官网（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instrText xml:space="preserve"> HYPERLINK "http://xz.duoyi.com/news" </w:instrTex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xz.duoyi.com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）公布的信息为准。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（各个岗位的招聘环节不同，具体请前往校招官网—招聘流程—招聘说明栏目查看）</w:t>
      </w:r>
    </w:p>
    <w:p>
      <w:pPr>
        <w:widowControl w:val="0"/>
        <w:wordWrap/>
        <w:adjustRightInd/>
        <w:snapToGrid/>
        <w:spacing w:line="400" w:lineRule="exact"/>
        <w:ind w:left="0" w:leftChars="0" w:right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</w:pPr>
    </w:p>
    <w:p>
      <w:pPr>
        <w:widowControl w:val="0"/>
        <w:wordWrap/>
        <w:adjustRightInd/>
        <w:snapToGrid/>
        <w:spacing w:line="4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sz w:val="21"/>
          <w:szCs w:val="21"/>
          <w:u w:val="none"/>
          <w:lang w:val="en-US" w:eastAsia="zh-CN"/>
        </w:rPr>
        <w:t>【校招信息发布】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adjustRightInd/>
        <w:snapToGrid/>
        <w:spacing w:before="0" w:beforeAutospacing="0" w:after="0" w:afterAutospacing="0" w:line="400" w:lineRule="exact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  <w:t>校招官网：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instrText xml:space="preserve"> HYPERLINK "http://xz.duoyi.com/news" </w:instrTex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xz.duoyi.com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end"/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adjustRightInd/>
        <w:snapToGrid/>
        <w:spacing w:before="0" w:beforeAutospacing="0" w:after="0" w:afterAutospacing="0" w:line="400" w:lineRule="exact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  <w:t>校招微信公众号：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duoyijobs</w:t>
      </w:r>
      <w:r>
        <w:rPr>
          <w:rFonts w:hint="eastAsia" w:ascii="宋体" w:hAnsi="宋体" w:eastAsia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  <w:t>（及时获取校招资讯、查询应聘进度）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adjustRightInd/>
        <w:snapToGrid/>
        <w:spacing w:before="0" w:beforeAutospacing="0" w:after="0" w:afterAutospacing="0" w:line="400" w:lineRule="exact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宋体" w:hAnsi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  <w:t>18届</w:t>
      </w:r>
      <w:r>
        <w:rPr>
          <w:rFonts w:hint="eastAsia" w:ascii="宋体" w:hAnsi="宋体" w:eastAsia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  <w:t>多益</w:t>
      </w:r>
      <w:r>
        <w:rPr>
          <w:rFonts w:hint="eastAsia" w:ascii="宋体" w:hAnsi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  <w:t>南京</w:t>
      </w:r>
      <w:r>
        <w:rPr>
          <w:rFonts w:hint="eastAsia" w:ascii="宋体" w:hAnsi="宋体" w:eastAsia="宋体" w:cs="宋体"/>
          <w:b w:val="0"/>
          <w:bCs/>
          <w:i w:val="0"/>
          <w:color w:val="auto"/>
          <w:kern w:val="2"/>
          <w:sz w:val="21"/>
          <w:szCs w:val="21"/>
          <w:u w:val="none"/>
          <w:lang w:val="en-US" w:eastAsia="zh-CN" w:bidi="ar-SA"/>
        </w:rPr>
        <w:t>交流群：654505124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adjustRightInd/>
        <w:snapToGrid/>
        <w:spacing w:before="0" w:beforeAutospacing="0" w:after="0" w:afterAutospacing="0" w:line="400" w:lineRule="exact"/>
        <w:ind w:left="0" w:leftChars="0" w:right="0"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全国校园宣讲于9月25日开始陆续进行，请先登录多益校招官网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instrText xml:space="preserve"> HYPERLINK "http://xz.duoyi.com/news" </w:instrTex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/>
          <w:i w:val="0"/>
          <w:sz w:val="21"/>
          <w:szCs w:val="21"/>
          <w:lang w:val="en-US" w:eastAsia="zh-CN"/>
        </w:rPr>
        <w:t>xz.duoyi.com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投递简历，如有疑问欢迎加入</w:t>
      </w:r>
      <w:r>
        <w:rPr>
          <w:rFonts w:hint="eastAsia" w:ascii="宋体" w:hAnsi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QQ</w:t>
      </w:r>
      <w:r>
        <w:rPr>
          <w:rFonts w:hint="eastAsia" w:ascii="宋体" w:hAnsi="宋体" w:eastAsia="宋体" w:cs="宋体"/>
          <w:b w:val="0"/>
          <w:bCs/>
          <w:i w:val="0"/>
          <w:color w:val="auto"/>
          <w:sz w:val="21"/>
          <w:szCs w:val="21"/>
          <w:u w:val="none"/>
          <w:lang w:val="en-US" w:eastAsia="zh-CN"/>
        </w:rPr>
        <w:t>交流群与hr直接进行沟通，预祝各位同学应聘成功！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7C1D3"/>
    <w:multiLevelType w:val="singleLevel"/>
    <w:tmpl w:val="59A7C1D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7ED53B48"/>
    <w:rsid w:val="009F3754"/>
    <w:rsid w:val="00B633B9"/>
    <w:rsid w:val="049B33FF"/>
    <w:rsid w:val="05B44E99"/>
    <w:rsid w:val="08C80CA3"/>
    <w:rsid w:val="0942143F"/>
    <w:rsid w:val="0AEA0DFC"/>
    <w:rsid w:val="0BB46C79"/>
    <w:rsid w:val="0C2B79FF"/>
    <w:rsid w:val="0C43253B"/>
    <w:rsid w:val="0D1A400D"/>
    <w:rsid w:val="0D9E049F"/>
    <w:rsid w:val="0E5C591E"/>
    <w:rsid w:val="0F0B6D10"/>
    <w:rsid w:val="1217709E"/>
    <w:rsid w:val="12E02E8C"/>
    <w:rsid w:val="16FA27FE"/>
    <w:rsid w:val="17747108"/>
    <w:rsid w:val="181D0472"/>
    <w:rsid w:val="1B45531C"/>
    <w:rsid w:val="1D86477C"/>
    <w:rsid w:val="1E5114D5"/>
    <w:rsid w:val="1E7D5094"/>
    <w:rsid w:val="1EDF6033"/>
    <w:rsid w:val="1FDC4C51"/>
    <w:rsid w:val="2086760C"/>
    <w:rsid w:val="21BE45AF"/>
    <w:rsid w:val="22711541"/>
    <w:rsid w:val="233E5662"/>
    <w:rsid w:val="236D292E"/>
    <w:rsid w:val="23C245B7"/>
    <w:rsid w:val="264621C9"/>
    <w:rsid w:val="2A0B62B9"/>
    <w:rsid w:val="2B1C5559"/>
    <w:rsid w:val="2C231B78"/>
    <w:rsid w:val="2F731EE4"/>
    <w:rsid w:val="324E5BC6"/>
    <w:rsid w:val="33157E5C"/>
    <w:rsid w:val="33257600"/>
    <w:rsid w:val="33F33065"/>
    <w:rsid w:val="350D221E"/>
    <w:rsid w:val="366C4011"/>
    <w:rsid w:val="39D45F05"/>
    <w:rsid w:val="3CE50AF7"/>
    <w:rsid w:val="42056EE1"/>
    <w:rsid w:val="43A50B0A"/>
    <w:rsid w:val="44D95093"/>
    <w:rsid w:val="46EB0968"/>
    <w:rsid w:val="4AA56185"/>
    <w:rsid w:val="4C114C0D"/>
    <w:rsid w:val="4C75097F"/>
    <w:rsid w:val="4D3B08B9"/>
    <w:rsid w:val="4E5E56D3"/>
    <w:rsid w:val="4F2740FC"/>
    <w:rsid w:val="55632EF7"/>
    <w:rsid w:val="56B46ECE"/>
    <w:rsid w:val="56C00F63"/>
    <w:rsid w:val="584377E7"/>
    <w:rsid w:val="599971E8"/>
    <w:rsid w:val="5B1134B5"/>
    <w:rsid w:val="5BE32DA1"/>
    <w:rsid w:val="5C1E5B2C"/>
    <w:rsid w:val="5D017AD1"/>
    <w:rsid w:val="5DF64438"/>
    <w:rsid w:val="5F8F6367"/>
    <w:rsid w:val="61803A85"/>
    <w:rsid w:val="621E47E0"/>
    <w:rsid w:val="645D7645"/>
    <w:rsid w:val="688C32C7"/>
    <w:rsid w:val="69291FC8"/>
    <w:rsid w:val="6A623B19"/>
    <w:rsid w:val="6AE5346E"/>
    <w:rsid w:val="6B0F0434"/>
    <w:rsid w:val="6C735E5C"/>
    <w:rsid w:val="6D290723"/>
    <w:rsid w:val="6D607AC7"/>
    <w:rsid w:val="6D891A42"/>
    <w:rsid w:val="6F9D079A"/>
    <w:rsid w:val="6FDE07AB"/>
    <w:rsid w:val="720D58D6"/>
    <w:rsid w:val="724061A1"/>
    <w:rsid w:val="753C5BE5"/>
    <w:rsid w:val="758F6897"/>
    <w:rsid w:val="76BC2E06"/>
    <w:rsid w:val="76CD5077"/>
    <w:rsid w:val="78D32877"/>
    <w:rsid w:val="797C365C"/>
    <w:rsid w:val="79FF37D3"/>
    <w:rsid w:val="7B096F35"/>
    <w:rsid w:val="7B3368C0"/>
    <w:rsid w:val="7CB41BA4"/>
    <w:rsid w:val="7DEE0976"/>
    <w:rsid w:val="7E3B6528"/>
    <w:rsid w:val="7ED53B48"/>
    <w:rsid w:val="7FDD38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800080"/>
      <w:u w:val="single"/>
    </w:rPr>
  </w:style>
  <w:style w:type="character" w:styleId="6">
    <w:name w:val="Hyperlink"/>
    <w:basedOn w:val="3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2017-02-13T02:45:00Z</dcterms:created>
  <dc:creator>duoyi</dc:creator>
  <cp:lastModifiedBy>duoyi</cp:lastModifiedBy>
  <dcterms:modified xsi:type="dcterms:W3CDTF">2017-10-20T02:41:24Z</dcterms:modified>
  <dc:title>【专注你的热爱 】多益网络2017全国春季校园招聘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